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6C944" w14:textId="77777777" w:rsidR="007547E3" w:rsidRPr="0033307F" w:rsidRDefault="007547E3" w:rsidP="007547E3">
      <w:pPr>
        <w:pStyle w:val="Podtitul"/>
        <w:spacing w:after="0" w:line="240" w:lineRule="auto"/>
        <w:rPr>
          <w:rFonts w:ascii="Garamond" w:hAnsi="Garamond"/>
          <w:sz w:val="20"/>
          <w:szCs w:val="20"/>
        </w:rPr>
      </w:pPr>
      <w:bookmarkStart w:id="0" w:name="_Hlk146018540"/>
      <w:r w:rsidRPr="0033307F">
        <w:rPr>
          <w:rFonts w:ascii="Garamond" w:hAnsi="Garamond"/>
          <w:noProof/>
          <w:sz w:val="20"/>
          <w:szCs w:val="20"/>
          <w:lang w:eastAsia="sk-SK"/>
        </w:rPr>
        <w:drawing>
          <wp:inline distT="0" distB="0" distL="0" distR="0" wp14:anchorId="174E3B73" wp14:editId="2F4B6BBE">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0D541ADC" w14:textId="77777777" w:rsidR="007547E3" w:rsidRPr="0033307F" w:rsidRDefault="007547E3" w:rsidP="007547E3">
      <w:pPr>
        <w:spacing w:after="0" w:line="240" w:lineRule="auto"/>
        <w:rPr>
          <w:rFonts w:ascii="Garamond" w:hAnsi="Garamond"/>
          <w:b/>
          <w:bCs/>
          <w:sz w:val="20"/>
          <w:szCs w:val="20"/>
        </w:rPr>
      </w:pPr>
    </w:p>
    <w:p w14:paraId="6E9725A3" w14:textId="1454A8A6" w:rsidR="007547E3" w:rsidRDefault="007547E3" w:rsidP="007547E3">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378BD580" w14:textId="77777777" w:rsidR="007547E3" w:rsidRPr="0033307F" w:rsidRDefault="007547E3" w:rsidP="007547E3">
      <w:pPr>
        <w:spacing w:after="0" w:line="240" w:lineRule="auto"/>
        <w:jc w:val="center"/>
        <w:rPr>
          <w:rFonts w:ascii="Garamond" w:hAnsi="Garamond"/>
          <w:b/>
          <w:bCs/>
          <w:sz w:val="20"/>
          <w:szCs w:val="20"/>
        </w:rPr>
      </w:pPr>
    </w:p>
    <w:p w14:paraId="0A8A6FF0" w14:textId="2798E2FB" w:rsidR="007547E3" w:rsidRPr="0033307F" w:rsidRDefault="007547E3" w:rsidP="007547E3">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w:t>
      </w:r>
      <w:r w:rsidR="00E256CA">
        <w:rPr>
          <w:rFonts w:ascii="Garamond" w:hAnsi="Garamond"/>
          <w:sz w:val="20"/>
          <w:szCs w:val="20"/>
        </w:rPr>
        <w:t>Mestského súdu</w:t>
      </w:r>
      <w:r w:rsidRPr="0033307F">
        <w:rPr>
          <w:rFonts w:ascii="Garamond" w:hAnsi="Garamond"/>
          <w:sz w:val="20"/>
          <w:szCs w:val="20"/>
        </w:rPr>
        <w:t xml:space="preserve"> Bratislava I</w:t>
      </w:r>
      <w:r w:rsidR="00E256CA">
        <w:rPr>
          <w:rFonts w:ascii="Garamond" w:hAnsi="Garamond"/>
          <w:sz w:val="20"/>
          <w:szCs w:val="20"/>
        </w:rPr>
        <w:t>II</w:t>
      </w:r>
      <w:r w:rsidRPr="0033307F">
        <w:rPr>
          <w:rFonts w:ascii="Garamond" w:hAnsi="Garamond"/>
          <w:sz w:val="20"/>
          <w:szCs w:val="20"/>
        </w:rPr>
        <w:t xml:space="preserve">, oddiel: Sa, vložka č. 607/B v rámci zriadeného DNS s názvom: </w:t>
      </w:r>
      <w:r>
        <w:rPr>
          <w:rFonts w:ascii="Garamond" w:hAnsi="Garamond"/>
          <w:sz w:val="20"/>
          <w:szCs w:val="20"/>
        </w:rPr>
        <w:t>„</w:t>
      </w:r>
      <w:r w:rsidR="00EE209B" w:rsidRPr="009512D5">
        <w:rPr>
          <w:rFonts w:ascii="Garamond" w:hAnsi="Garamond"/>
          <w:b/>
          <w:bCs/>
          <w:sz w:val="20"/>
          <w:szCs w:val="20"/>
        </w:rPr>
        <w:t xml:space="preserve">Riešenie podláh v objektoch v správe DPB, </w:t>
      </w:r>
      <w:proofErr w:type="spellStart"/>
      <w:r w:rsidR="00EE209B" w:rsidRPr="009512D5">
        <w:rPr>
          <w:rFonts w:ascii="Garamond" w:hAnsi="Garamond"/>
          <w:b/>
          <w:bCs/>
          <w:sz w:val="20"/>
          <w:szCs w:val="20"/>
        </w:rPr>
        <w:t>a.s</w:t>
      </w:r>
      <w:proofErr w:type="spellEnd"/>
      <w:r w:rsidR="00EE209B" w:rsidRPr="009512D5">
        <w:rPr>
          <w:rFonts w:ascii="Garamond" w:hAnsi="Garamond"/>
          <w:sz w:val="20"/>
          <w:szCs w:val="20"/>
        </w:rPr>
        <w:t>.</w:t>
      </w:r>
      <w:r w:rsidRPr="0033307F">
        <w:rPr>
          <w:rFonts w:ascii="Garamond" w:hAnsi="Garamond"/>
          <w:sz w:val="20"/>
          <w:szCs w:val="20"/>
        </w:rPr>
        <w:t>“</w:t>
      </w:r>
    </w:p>
    <w:p w14:paraId="7BF4F4E5" w14:textId="77777777" w:rsidR="007547E3" w:rsidRPr="0033307F" w:rsidRDefault="007547E3" w:rsidP="007547E3">
      <w:pPr>
        <w:spacing w:after="0" w:line="240" w:lineRule="auto"/>
        <w:jc w:val="both"/>
        <w:rPr>
          <w:rFonts w:ascii="Garamond" w:hAnsi="Garamond"/>
          <w:sz w:val="20"/>
          <w:szCs w:val="20"/>
        </w:rPr>
      </w:pPr>
    </w:p>
    <w:p w14:paraId="7F63E38F" w14:textId="77777777" w:rsidR="007547E3" w:rsidRDefault="007547E3" w:rsidP="007547E3">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361DD438" w14:textId="77777777" w:rsidR="007547E3" w:rsidRPr="0033307F" w:rsidRDefault="007547E3" w:rsidP="007547E3">
      <w:pPr>
        <w:spacing w:after="0" w:line="240" w:lineRule="auto"/>
        <w:jc w:val="center"/>
        <w:rPr>
          <w:rFonts w:ascii="Garamond" w:hAnsi="Garamond"/>
          <w:b/>
          <w:sz w:val="20"/>
          <w:szCs w:val="20"/>
        </w:rPr>
      </w:pPr>
    </w:p>
    <w:p w14:paraId="31633825" w14:textId="4EBC0DC8" w:rsidR="007547E3" w:rsidRPr="00B73F97" w:rsidRDefault="007547E3" w:rsidP="007547E3">
      <w:pPr>
        <w:tabs>
          <w:tab w:val="left" w:pos="4887"/>
        </w:tabs>
        <w:jc w:val="both"/>
        <w:rPr>
          <w:rFonts w:ascii="Garamond" w:eastAsiaTheme="minorEastAsia" w:hAnsi="Garamond"/>
          <w:b/>
          <w:bCs/>
          <w:sz w:val="20"/>
          <w:szCs w:val="20"/>
          <w:lang w:eastAsia="sk-SK"/>
        </w:rPr>
      </w:pPr>
      <w:r w:rsidRPr="0033307F">
        <w:rPr>
          <w:rFonts w:ascii="Garamond" w:hAnsi="Garamond"/>
          <w:sz w:val="20"/>
          <w:szCs w:val="20"/>
        </w:rPr>
        <w:t xml:space="preserve">v rámci konkrétnej zákazky s názvom: </w:t>
      </w:r>
      <w:r w:rsidRPr="0029686F">
        <w:rPr>
          <w:rFonts w:ascii="Garamond" w:hAnsi="Garamond"/>
          <w:b/>
          <w:bCs/>
          <w:sz w:val="20"/>
          <w:szCs w:val="20"/>
        </w:rPr>
        <w:t>„</w:t>
      </w:r>
      <w:r w:rsidR="00C96EFB" w:rsidRPr="00C96EFB">
        <w:rPr>
          <w:rFonts w:ascii="Garamond" w:eastAsiaTheme="minorEastAsia" w:hAnsi="Garamond"/>
          <w:b/>
          <w:bCs/>
          <w:sz w:val="20"/>
          <w:szCs w:val="20"/>
          <w:lang w:eastAsia="sk-SK"/>
        </w:rPr>
        <w:t xml:space="preserve">Výmena PVC podlahovej krytiny v areáloch DPB, </w:t>
      </w:r>
      <w:proofErr w:type="spellStart"/>
      <w:r w:rsidR="00C96EFB" w:rsidRPr="00C96EFB">
        <w:rPr>
          <w:rFonts w:ascii="Garamond" w:eastAsiaTheme="minorEastAsia" w:hAnsi="Garamond"/>
          <w:b/>
          <w:bCs/>
          <w:sz w:val="20"/>
          <w:szCs w:val="20"/>
          <w:lang w:eastAsia="sk-SK"/>
        </w:rPr>
        <w:t>a.s</w:t>
      </w:r>
      <w:proofErr w:type="spellEnd"/>
      <w:r w:rsidR="00C96EFB" w:rsidRPr="00C96EFB">
        <w:rPr>
          <w:rFonts w:ascii="Garamond" w:eastAsiaTheme="minorEastAsia" w:hAnsi="Garamond"/>
          <w:b/>
          <w:bCs/>
          <w:sz w:val="20"/>
          <w:szCs w:val="20"/>
          <w:lang w:eastAsia="sk-SK"/>
        </w:rPr>
        <w:t>. Jurajov dvor a Petržalka_01_2025</w:t>
      </w:r>
      <w:r>
        <w:rPr>
          <w:rFonts w:ascii="Garamond" w:hAnsi="Garamond"/>
          <w:b/>
          <w:bCs/>
          <w:sz w:val="20"/>
          <w:szCs w:val="20"/>
        </w:rPr>
        <w:t xml:space="preserve">“, </w:t>
      </w:r>
      <w:r w:rsidRPr="0033307F">
        <w:rPr>
          <w:rFonts w:ascii="Garamond" w:hAnsi="Garamond"/>
          <w:sz w:val="20"/>
          <w:szCs w:val="20"/>
        </w:rPr>
        <w:t xml:space="preserve">zadávanej s použitím dynamického nákupného systému v rámci systému </w:t>
      </w:r>
      <w:r w:rsidRPr="00997A9C">
        <w:rPr>
          <w:rFonts w:ascii="Garamond" w:hAnsi="Garamond"/>
          <w:sz w:val="20"/>
          <w:szCs w:val="20"/>
        </w:rPr>
        <w:t>JOSEPHINE, ktorého Výzva na predkladanie ponúk bola zverejnená vo Vestníku verejného obstarávania vedeného Úradom pre verejné obstarávanie č.</w:t>
      </w:r>
      <w:r w:rsidR="00C96EFB">
        <w:rPr>
          <w:rFonts w:ascii="Garamond" w:hAnsi="Garamond"/>
          <w:sz w:val="20"/>
          <w:szCs w:val="20"/>
        </w:rPr>
        <w:t xml:space="preserve"> </w:t>
      </w:r>
      <w:r>
        <w:rPr>
          <w:rFonts w:ascii="Garamond" w:hAnsi="Garamond"/>
          <w:sz w:val="20"/>
          <w:szCs w:val="20"/>
        </w:rPr>
        <w:t>112</w:t>
      </w:r>
      <w:r w:rsidRPr="00997A9C">
        <w:rPr>
          <w:rFonts w:ascii="Garamond" w:hAnsi="Garamond"/>
          <w:sz w:val="20"/>
          <w:szCs w:val="20"/>
        </w:rPr>
        <w:t>/202</w:t>
      </w:r>
      <w:r>
        <w:rPr>
          <w:rFonts w:ascii="Garamond" w:hAnsi="Garamond"/>
          <w:sz w:val="20"/>
          <w:szCs w:val="20"/>
        </w:rPr>
        <w:t>2</w:t>
      </w:r>
      <w:r w:rsidRPr="00997A9C">
        <w:rPr>
          <w:rFonts w:ascii="Garamond" w:hAnsi="Garamond"/>
          <w:sz w:val="20"/>
          <w:szCs w:val="20"/>
        </w:rPr>
        <w:t xml:space="preserve"> pod značkou </w:t>
      </w:r>
      <w:r>
        <w:rPr>
          <w:rFonts w:ascii="Garamond" w:hAnsi="Garamond"/>
          <w:sz w:val="20"/>
          <w:szCs w:val="20"/>
        </w:rPr>
        <w:t>26178-WYP</w:t>
      </w:r>
      <w:r w:rsidRPr="00997A9C">
        <w:rPr>
          <w:rFonts w:ascii="Garamond" w:hAnsi="Garamond"/>
          <w:sz w:val="20"/>
          <w:szCs w:val="20"/>
        </w:rPr>
        <w:t xml:space="preserve"> dňa </w:t>
      </w:r>
      <w:r>
        <w:rPr>
          <w:rFonts w:ascii="Garamond" w:hAnsi="Garamond"/>
          <w:sz w:val="20"/>
          <w:szCs w:val="20"/>
        </w:rPr>
        <w:t xml:space="preserve">11.05.2022 (evidenčné číslo </w:t>
      </w:r>
      <w:r w:rsidRPr="007547E3">
        <w:rPr>
          <w:rFonts w:ascii="Garamond" w:hAnsi="Garamond"/>
          <w:sz w:val="20"/>
          <w:szCs w:val="20"/>
        </w:rPr>
        <w:t>PL DNS 1/2022</w:t>
      </w:r>
      <w:r>
        <w:rPr>
          <w:rFonts w:ascii="Garamond" w:hAnsi="Garamond"/>
          <w:sz w:val="20"/>
          <w:szCs w:val="20"/>
        </w:rPr>
        <w:t>)</w:t>
      </w:r>
      <w:r w:rsidR="00EE209B">
        <w:rPr>
          <w:rFonts w:ascii="Garamond" w:hAnsi="Garamond"/>
          <w:sz w:val="20"/>
          <w:szCs w:val="20"/>
        </w:rPr>
        <w:t>.</w:t>
      </w:r>
    </w:p>
    <w:p w14:paraId="466DA813" w14:textId="77777777" w:rsidR="007547E3" w:rsidRPr="0033307F" w:rsidRDefault="007547E3" w:rsidP="007547E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77D5C96D" w14:textId="77777777" w:rsidR="007547E3" w:rsidRPr="0033307F" w:rsidRDefault="007547E3" w:rsidP="007547E3">
      <w:pPr>
        <w:pStyle w:val="Odsekzoznamu"/>
        <w:spacing w:after="0" w:line="240" w:lineRule="auto"/>
        <w:rPr>
          <w:rFonts w:ascii="Garamond" w:hAnsi="Garamond"/>
          <w:bCs/>
          <w:sz w:val="20"/>
          <w:szCs w:val="20"/>
        </w:rPr>
      </w:pPr>
    </w:p>
    <w:p w14:paraId="2BA340C9" w14:textId="61A5C883" w:rsidR="00C96EFB" w:rsidRPr="003D4207" w:rsidRDefault="00C96EFB" w:rsidP="007547E3">
      <w:pPr>
        <w:pStyle w:val="Odsekzoznamu"/>
        <w:rPr>
          <w:rStyle w:val="Hypertextovprepojenie"/>
          <w:rFonts w:ascii="Garamond" w:hAnsi="Garamond"/>
          <w:sz w:val="20"/>
          <w:szCs w:val="20"/>
        </w:rPr>
      </w:pPr>
      <w:r w:rsidRPr="00C96EFB">
        <w:rPr>
          <w:rStyle w:val="Hypertextovprepojenie"/>
          <w:rFonts w:ascii="Garamond" w:hAnsi="Garamond"/>
          <w:sz w:val="20"/>
          <w:szCs w:val="20"/>
        </w:rPr>
        <w:t>https://josephine.proebiz.com/sk/tender/63863/summary</w:t>
      </w:r>
    </w:p>
    <w:p w14:paraId="2F2D84C6" w14:textId="38E80DBD" w:rsidR="007547E3" w:rsidRPr="003D4207" w:rsidRDefault="007547E3" w:rsidP="007547E3">
      <w:pPr>
        <w:pStyle w:val="Odsekzoznamu"/>
        <w:rPr>
          <w:rStyle w:val="Hypertextovprepojenie"/>
          <w:rFonts w:ascii="Garamond" w:hAnsi="Garamond"/>
          <w:sz w:val="20"/>
          <w:szCs w:val="20"/>
        </w:rPr>
      </w:pPr>
      <w:hyperlink r:id="rId7" w:history="1">
        <w:r w:rsidRPr="008A21C0">
          <w:rPr>
            <w:rStyle w:val="Hypertextovprepojenie"/>
            <w:rFonts w:ascii="Garamond" w:hAnsi="Garamond"/>
            <w:sz w:val="20"/>
            <w:szCs w:val="20"/>
          </w:rPr>
          <w:t>https://www.uvo.gov.sk/vyhladavanie-profilov/zakazky/6484</w:t>
        </w:r>
      </w:hyperlink>
    </w:p>
    <w:p w14:paraId="004B78CD" w14:textId="77777777" w:rsidR="007547E3" w:rsidRDefault="007547E3" w:rsidP="007547E3">
      <w:pPr>
        <w:pStyle w:val="Odsekzoznamu"/>
        <w:rPr>
          <w:rFonts w:ascii="Garamond" w:hAnsi="Garamond"/>
          <w:b/>
          <w:bCs/>
        </w:rPr>
      </w:pPr>
    </w:p>
    <w:p w14:paraId="6A65EDEB" w14:textId="77777777" w:rsidR="007547E3" w:rsidRDefault="007547E3" w:rsidP="007547E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37E203BF" w14:textId="68031A1D" w:rsidR="00E210B6" w:rsidRDefault="00C96EFB" w:rsidP="008D69AC">
      <w:pPr>
        <w:pStyle w:val="Odsekzoznamu"/>
        <w:spacing w:after="0" w:line="240" w:lineRule="auto"/>
        <w:rPr>
          <w:rFonts w:ascii="Garamond" w:hAnsi="Garamond"/>
          <w:bCs/>
          <w:sz w:val="20"/>
          <w:szCs w:val="20"/>
        </w:rPr>
      </w:pPr>
      <w:r w:rsidRPr="00C96EFB">
        <w:rPr>
          <w:rFonts w:ascii="Garamond" w:hAnsi="Garamond"/>
          <w:bCs/>
          <w:sz w:val="20"/>
          <w:szCs w:val="20"/>
        </w:rPr>
        <w:t>63863</w:t>
      </w:r>
    </w:p>
    <w:p w14:paraId="5DEE08EB" w14:textId="77777777" w:rsidR="00C96EFB" w:rsidRPr="0033307F" w:rsidRDefault="00C96EFB" w:rsidP="008D69AC">
      <w:pPr>
        <w:pStyle w:val="Odsekzoznamu"/>
        <w:spacing w:after="0" w:line="240" w:lineRule="auto"/>
        <w:rPr>
          <w:rFonts w:ascii="Garamond" w:hAnsi="Garamond"/>
          <w:bCs/>
          <w:sz w:val="20"/>
          <w:szCs w:val="20"/>
        </w:rPr>
      </w:pPr>
    </w:p>
    <w:p w14:paraId="7B0DF2E6" w14:textId="77777777" w:rsidR="007547E3" w:rsidRPr="0033307F" w:rsidRDefault="007547E3" w:rsidP="007547E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612C619B" w14:textId="71431EDC" w:rsidR="007547E3" w:rsidRPr="0033307F" w:rsidRDefault="007547E3" w:rsidP="007547E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w:t>
      </w:r>
      <w:r>
        <w:rPr>
          <w:rFonts w:ascii="Garamond" w:hAnsi="Garamond"/>
          <w:bCs/>
          <w:sz w:val="20"/>
          <w:szCs w:val="20"/>
        </w:rPr>
        <w:t>boli</w:t>
      </w:r>
      <w:r w:rsidRPr="0033307F">
        <w:rPr>
          <w:rFonts w:ascii="Garamond" w:hAnsi="Garamond"/>
          <w:bCs/>
          <w:sz w:val="20"/>
          <w:szCs w:val="20"/>
        </w:rPr>
        <w:t xml:space="preserve"> uvedené </w:t>
      </w:r>
      <w:r>
        <w:rPr>
          <w:rFonts w:ascii="Garamond" w:hAnsi="Garamond"/>
          <w:bCs/>
          <w:sz w:val="20"/>
          <w:szCs w:val="20"/>
        </w:rPr>
        <w:t>vo výzve na predkladanie ponúk</w:t>
      </w:r>
      <w:r w:rsidRPr="0033307F">
        <w:rPr>
          <w:rFonts w:ascii="Garamond" w:hAnsi="Garamond"/>
          <w:bCs/>
          <w:sz w:val="20"/>
          <w:szCs w:val="20"/>
        </w:rPr>
        <w:t xml:space="preserve"> a v súťažných podkladoch. </w:t>
      </w:r>
    </w:p>
    <w:p w14:paraId="7EA9617A" w14:textId="77777777" w:rsidR="007547E3" w:rsidRPr="0033307F" w:rsidRDefault="007547E3" w:rsidP="007547E3">
      <w:pPr>
        <w:pStyle w:val="Odsekzoznamu"/>
        <w:spacing w:after="0" w:line="240" w:lineRule="auto"/>
        <w:rPr>
          <w:rFonts w:ascii="Garamond" w:hAnsi="Garamond"/>
          <w:b/>
          <w:bCs/>
          <w:sz w:val="20"/>
          <w:szCs w:val="20"/>
        </w:rPr>
      </w:pPr>
    </w:p>
    <w:p w14:paraId="430D9449" w14:textId="77777777" w:rsidR="007547E3" w:rsidRPr="0033307F" w:rsidRDefault="007547E3" w:rsidP="007547E3">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7AFE7DDF" w14:textId="77777777" w:rsidR="007547E3" w:rsidRPr="0033307F" w:rsidRDefault="007547E3" w:rsidP="007547E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2FAC579A" w14:textId="4D2D1E66" w:rsidR="003D4207" w:rsidRDefault="00C96EFB" w:rsidP="00133CDD">
      <w:pPr>
        <w:pStyle w:val="Odsekzoznamu"/>
        <w:spacing w:after="0" w:line="240" w:lineRule="auto"/>
        <w:ind w:left="1125"/>
        <w:rPr>
          <w:rFonts w:ascii="Garamond" w:eastAsiaTheme="minorEastAsia" w:hAnsi="Garamond"/>
          <w:sz w:val="20"/>
          <w:szCs w:val="20"/>
          <w:lang w:eastAsia="sk-SK"/>
        </w:rPr>
      </w:pPr>
      <w:r w:rsidRPr="00C96EFB">
        <w:rPr>
          <w:rFonts w:ascii="Garamond" w:eastAsiaTheme="minorEastAsia" w:hAnsi="Garamond"/>
          <w:sz w:val="20"/>
          <w:szCs w:val="20"/>
          <w:lang w:eastAsia="sk-SK"/>
        </w:rPr>
        <w:t xml:space="preserve">Výmena PVC podlahovej krytiny v areáloch DPB, </w:t>
      </w:r>
      <w:proofErr w:type="spellStart"/>
      <w:r w:rsidRPr="00C96EFB">
        <w:rPr>
          <w:rFonts w:ascii="Garamond" w:eastAsiaTheme="minorEastAsia" w:hAnsi="Garamond"/>
          <w:sz w:val="20"/>
          <w:szCs w:val="20"/>
          <w:lang w:eastAsia="sk-SK"/>
        </w:rPr>
        <w:t>a.s</w:t>
      </w:r>
      <w:proofErr w:type="spellEnd"/>
      <w:r w:rsidRPr="00C96EFB">
        <w:rPr>
          <w:rFonts w:ascii="Garamond" w:eastAsiaTheme="minorEastAsia" w:hAnsi="Garamond"/>
          <w:sz w:val="20"/>
          <w:szCs w:val="20"/>
          <w:lang w:eastAsia="sk-SK"/>
        </w:rPr>
        <w:t>. Jurajov dvor a Petržalka_01_2025</w:t>
      </w:r>
    </w:p>
    <w:p w14:paraId="68E10390" w14:textId="77777777" w:rsidR="00C96EFB" w:rsidRDefault="00C96EFB" w:rsidP="00133CDD">
      <w:pPr>
        <w:pStyle w:val="Odsekzoznamu"/>
        <w:spacing w:after="0" w:line="240" w:lineRule="auto"/>
        <w:ind w:left="1125"/>
        <w:rPr>
          <w:rFonts w:ascii="Garamond" w:hAnsi="Garamond"/>
          <w:b/>
          <w:bCs/>
          <w:sz w:val="20"/>
          <w:szCs w:val="20"/>
        </w:rPr>
      </w:pPr>
    </w:p>
    <w:p w14:paraId="14DD8274" w14:textId="18BA0924" w:rsidR="00133CDD" w:rsidRPr="0033307F" w:rsidRDefault="00133CDD" w:rsidP="00133CDD">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Evidenčné číslo</w:t>
      </w:r>
    </w:p>
    <w:p w14:paraId="61E13300" w14:textId="4AB37958" w:rsidR="008D69AC" w:rsidRDefault="00E210B6" w:rsidP="007547E3">
      <w:pPr>
        <w:pStyle w:val="Odsekzoznamu"/>
        <w:spacing w:after="0" w:line="240" w:lineRule="auto"/>
        <w:ind w:left="1125"/>
        <w:jc w:val="both"/>
        <w:rPr>
          <w:rFonts w:ascii="Garamond" w:eastAsiaTheme="minorEastAsia" w:hAnsi="Garamond"/>
          <w:sz w:val="20"/>
          <w:szCs w:val="20"/>
          <w:lang w:eastAsia="sk-SK"/>
        </w:rPr>
      </w:pPr>
      <w:r w:rsidRPr="00E210B6">
        <w:rPr>
          <w:rFonts w:ascii="Garamond" w:eastAsiaTheme="minorEastAsia" w:hAnsi="Garamond"/>
          <w:sz w:val="20"/>
          <w:szCs w:val="20"/>
          <w:lang w:eastAsia="sk-SK"/>
        </w:rPr>
        <w:t>DNS PL 1/2022-00</w:t>
      </w:r>
      <w:r w:rsidR="00C96EFB">
        <w:rPr>
          <w:rFonts w:ascii="Garamond" w:eastAsiaTheme="minorEastAsia" w:hAnsi="Garamond"/>
          <w:sz w:val="20"/>
          <w:szCs w:val="20"/>
          <w:lang w:eastAsia="sk-SK"/>
        </w:rPr>
        <w:t>7</w:t>
      </w:r>
    </w:p>
    <w:p w14:paraId="61C82AE5" w14:textId="77777777" w:rsidR="00E210B6" w:rsidRPr="00B73F97" w:rsidRDefault="00E210B6" w:rsidP="007547E3">
      <w:pPr>
        <w:pStyle w:val="Odsekzoznamu"/>
        <w:spacing w:after="0" w:line="240" w:lineRule="auto"/>
        <w:ind w:left="1125"/>
        <w:jc w:val="both"/>
        <w:rPr>
          <w:rFonts w:ascii="Garamond" w:hAnsi="Garamond"/>
          <w:b/>
          <w:bCs/>
          <w:sz w:val="20"/>
          <w:szCs w:val="20"/>
        </w:rPr>
      </w:pPr>
    </w:p>
    <w:p w14:paraId="6CA2B687" w14:textId="77777777" w:rsidR="007547E3" w:rsidRPr="0033307F" w:rsidRDefault="007547E3" w:rsidP="007547E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39414A69" w14:textId="77777777" w:rsidR="007547E3" w:rsidRPr="0033307F" w:rsidRDefault="007547E3" w:rsidP="007547E3">
      <w:pPr>
        <w:pStyle w:val="Odsekzoznamu"/>
        <w:spacing w:after="0" w:line="240" w:lineRule="auto"/>
        <w:ind w:left="1125"/>
        <w:rPr>
          <w:rFonts w:ascii="Garamond" w:hAnsi="Garamond"/>
          <w:bCs/>
          <w:sz w:val="20"/>
          <w:szCs w:val="20"/>
        </w:rPr>
      </w:pPr>
      <w:r>
        <w:rPr>
          <w:rFonts w:ascii="Garamond" w:hAnsi="Garamond"/>
          <w:bCs/>
          <w:sz w:val="20"/>
          <w:szCs w:val="20"/>
        </w:rPr>
        <w:t>Stavebné práce</w:t>
      </w:r>
    </w:p>
    <w:p w14:paraId="18D0713E" w14:textId="77777777" w:rsidR="007547E3" w:rsidRPr="0033307F" w:rsidRDefault="007547E3" w:rsidP="007547E3">
      <w:pPr>
        <w:pStyle w:val="Odsekzoznamu"/>
        <w:spacing w:after="0" w:line="240" w:lineRule="auto"/>
        <w:ind w:left="1125"/>
        <w:rPr>
          <w:rFonts w:ascii="Garamond" w:hAnsi="Garamond"/>
          <w:bCs/>
          <w:sz w:val="20"/>
          <w:szCs w:val="20"/>
        </w:rPr>
      </w:pPr>
    </w:p>
    <w:p w14:paraId="0F951BDC" w14:textId="77777777" w:rsidR="007547E3" w:rsidRPr="0033307F" w:rsidRDefault="007547E3" w:rsidP="007547E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665A9392" w14:textId="77777777" w:rsidR="007547E3" w:rsidRDefault="007547E3" w:rsidP="007547E3">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3BDC4146" w14:textId="77777777" w:rsidR="007547E3" w:rsidRPr="000B718A" w:rsidRDefault="007547E3" w:rsidP="007547E3">
      <w:pPr>
        <w:pStyle w:val="Odsekzoznamu"/>
        <w:spacing w:after="0" w:line="240" w:lineRule="auto"/>
        <w:ind w:left="1125"/>
        <w:rPr>
          <w:rFonts w:ascii="Garamond" w:hAnsi="Garamond"/>
          <w:bCs/>
          <w:sz w:val="20"/>
          <w:szCs w:val="20"/>
        </w:rPr>
      </w:pPr>
    </w:p>
    <w:p w14:paraId="0BC0F03A" w14:textId="77777777" w:rsidR="007547E3" w:rsidRPr="0047593B" w:rsidRDefault="007547E3" w:rsidP="007547E3">
      <w:pPr>
        <w:pStyle w:val="Odsekzoznamu"/>
        <w:spacing w:after="0" w:line="240" w:lineRule="auto"/>
        <w:ind w:left="1125"/>
        <w:rPr>
          <w:rFonts w:ascii="Garamond" w:hAnsi="Garamond"/>
          <w:bCs/>
          <w:sz w:val="20"/>
          <w:szCs w:val="20"/>
        </w:rPr>
      </w:pPr>
      <w:r w:rsidRPr="0047593B">
        <w:rPr>
          <w:rFonts w:ascii="Garamond" w:hAnsi="Garamond"/>
          <w:bCs/>
          <w:sz w:val="20"/>
          <w:szCs w:val="20"/>
        </w:rPr>
        <w:t>45113000-2 Práce na stavenisku</w:t>
      </w:r>
    </w:p>
    <w:p w14:paraId="03CC93BA" w14:textId="77777777" w:rsidR="007547E3" w:rsidRDefault="007547E3" w:rsidP="007547E3">
      <w:pPr>
        <w:pStyle w:val="Odsekzoznamu"/>
        <w:spacing w:after="0" w:line="240" w:lineRule="auto"/>
        <w:ind w:left="1125"/>
        <w:rPr>
          <w:rFonts w:ascii="Garamond" w:hAnsi="Garamond"/>
          <w:bCs/>
          <w:sz w:val="20"/>
          <w:szCs w:val="20"/>
        </w:rPr>
      </w:pPr>
      <w:r w:rsidRPr="0047593B">
        <w:rPr>
          <w:rFonts w:ascii="Garamond" w:hAnsi="Garamond"/>
          <w:bCs/>
          <w:sz w:val="20"/>
          <w:szCs w:val="20"/>
        </w:rPr>
        <w:t>45432110-8 Kladenie podláh</w:t>
      </w:r>
    </w:p>
    <w:p w14:paraId="5A4BF1F4" w14:textId="77777777" w:rsidR="007547E3" w:rsidRPr="00B165F2" w:rsidRDefault="007547E3" w:rsidP="007547E3">
      <w:pPr>
        <w:pStyle w:val="Odsekzoznamu"/>
        <w:spacing w:after="0" w:line="240" w:lineRule="auto"/>
        <w:ind w:left="1125"/>
        <w:rPr>
          <w:rFonts w:ascii="Garamond" w:hAnsi="Garamond"/>
          <w:bCs/>
          <w:sz w:val="20"/>
          <w:szCs w:val="20"/>
        </w:rPr>
      </w:pPr>
    </w:p>
    <w:p w14:paraId="2E8DFE00" w14:textId="77777777" w:rsidR="007547E3" w:rsidRPr="0020313A" w:rsidRDefault="007547E3" w:rsidP="007547E3">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1856101B" w14:textId="77777777" w:rsidR="007547E3" w:rsidRPr="0020313A" w:rsidRDefault="007547E3" w:rsidP="007547E3">
      <w:pPr>
        <w:pStyle w:val="Odsekzoznamu"/>
        <w:spacing w:after="0" w:line="240" w:lineRule="auto"/>
        <w:ind w:left="1125"/>
        <w:jc w:val="both"/>
        <w:rPr>
          <w:rFonts w:ascii="Segoe UI" w:eastAsia="Times New Roman" w:hAnsi="Segoe UI" w:cs="Segoe UI"/>
          <w:color w:val="212121"/>
          <w:sz w:val="23"/>
          <w:szCs w:val="23"/>
        </w:rPr>
      </w:pPr>
    </w:p>
    <w:p w14:paraId="38B4A7F0" w14:textId="07667DAD" w:rsidR="007547E3" w:rsidRDefault="007547E3" w:rsidP="007547E3">
      <w:pPr>
        <w:pStyle w:val="Odsekzoznamu"/>
        <w:spacing w:after="0" w:line="240" w:lineRule="auto"/>
        <w:ind w:left="1125"/>
        <w:jc w:val="both"/>
        <w:rPr>
          <w:rFonts w:ascii="Garamond" w:hAnsi="Garamond"/>
          <w:sz w:val="20"/>
          <w:szCs w:val="20"/>
        </w:rPr>
      </w:pPr>
      <w:r w:rsidRPr="000B718A">
        <w:rPr>
          <w:rFonts w:ascii="Garamond" w:hAnsi="Garamond"/>
          <w:sz w:val="20"/>
          <w:szCs w:val="20"/>
        </w:rPr>
        <w:t>Predmetom zákazky bude</w:t>
      </w:r>
      <w:r>
        <w:rPr>
          <w:rFonts w:ascii="Garamond" w:hAnsi="Garamond"/>
          <w:sz w:val="20"/>
          <w:szCs w:val="20"/>
        </w:rPr>
        <w:t xml:space="preserve"> oprava PVC podláh v </w:t>
      </w:r>
      <w:r w:rsidRPr="00454E2E">
        <w:rPr>
          <w:rFonts w:ascii="Garamond" w:hAnsi="Garamond"/>
          <w:sz w:val="20"/>
          <w:szCs w:val="20"/>
        </w:rPr>
        <w:t>zmysle technickej špecifikácie</w:t>
      </w:r>
      <w:r w:rsidR="00B51C14" w:rsidRPr="00454E2E">
        <w:rPr>
          <w:rFonts w:ascii="Garamond" w:hAnsi="Garamond"/>
          <w:sz w:val="20"/>
          <w:szCs w:val="20"/>
        </w:rPr>
        <w:t xml:space="preserve"> – </w:t>
      </w:r>
      <w:r w:rsidR="00B51C14" w:rsidRPr="0056259C">
        <w:rPr>
          <w:rFonts w:ascii="Garamond" w:hAnsi="Garamond"/>
          <w:sz w:val="20"/>
          <w:szCs w:val="20"/>
          <w:u w:val="single"/>
        </w:rPr>
        <w:t>prílohy 1A a</w:t>
      </w:r>
      <w:r w:rsidR="003D4207" w:rsidRPr="0056259C">
        <w:rPr>
          <w:rFonts w:ascii="Garamond" w:hAnsi="Garamond"/>
          <w:sz w:val="20"/>
          <w:szCs w:val="20"/>
          <w:u w:val="single"/>
        </w:rPr>
        <w:t>ž</w:t>
      </w:r>
      <w:r w:rsidR="00B51C14" w:rsidRPr="0056259C">
        <w:rPr>
          <w:rFonts w:ascii="Garamond" w:hAnsi="Garamond"/>
          <w:sz w:val="20"/>
          <w:szCs w:val="20"/>
          <w:u w:val="single"/>
        </w:rPr>
        <w:t> 1</w:t>
      </w:r>
      <w:r w:rsidR="00C96EFB">
        <w:rPr>
          <w:rFonts w:ascii="Garamond" w:hAnsi="Garamond"/>
          <w:sz w:val="20"/>
          <w:szCs w:val="20"/>
          <w:u w:val="single"/>
        </w:rPr>
        <w:t>E</w:t>
      </w:r>
      <w:r w:rsidR="00B51C14" w:rsidRPr="0056259C">
        <w:rPr>
          <w:rFonts w:ascii="Garamond" w:hAnsi="Garamond"/>
          <w:sz w:val="20"/>
          <w:szCs w:val="20"/>
          <w:u w:val="single"/>
        </w:rPr>
        <w:t xml:space="preserve"> </w:t>
      </w:r>
      <w:r w:rsidR="00B51C14" w:rsidRPr="00454E2E">
        <w:rPr>
          <w:rFonts w:ascii="Garamond" w:hAnsi="Garamond"/>
          <w:sz w:val="20"/>
          <w:szCs w:val="20"/>
        </w:rPr>
        <w:t>výzvy na predkladanie ponúk</w:t>
      </w:r>
      <w:r w:rsidR="00C96EFB">
        <w:rPr>
          <w:rFonts w:ascii="Garamond" w:hAnsi="Garamond"/>
          <w:sz w:val="20"/>
          <w:szCs w:val="20"/>
        </w:rPr>
        <w:t>:</w:t>
      </w:r>
    </w:p>
    <w:p w14:paraId="301A0ECB" w14:textId="34F27639" w:rsidR="00C96EFB" w:rsidRPr="00C96EFB" w:rsidRDefault="00C96EFB" w:rsidP="00C96EFB">
      <w:pPr>
        <w:pStyle w:val="Odsekzoznamu"/>
        <w:spacing w:after="0" w:line="240" w:lineRule="auto"/>
        <w:ind w:left="1125"/>
        <w:jc w:val="both"/>
        <w:rPr>
          <w:rFonts w:ascii="Garamond" w:hAnsi="Garamond"/>
          <w:sz w:val="20"/>
          <w:szCs w:val="20"/>
        </w:rPr>
      </w:pPr>
      <w:r w:rsidRPr="00C96EFB">
        <w:rPr>
          <w:rFonts w:ascii="Garamond" w:hAnsi="Garamond"/>
          <w:sz w:val="20"/>
          <w:szCs w:val="20"/>
        </w:rPr>
        <w:t xml:space="preserve">Príloha </w:t>
      </w:r>
      <w:r>
        <w:rPr>
          <w:rFonts w:ascii="Garamond" w:hAnsi="Garamond"/>
          <w:sz w:val="20"/>
          <w:szCs w:val="20"/>
        </w:rPr>
        <w:t>1</w:t>
      </w:r>
      <w:r w:rsidRPr="00C96EFB">
        <w:rPr>
          <w:rFonts w:ascii="Garamond" w:hAnsi="Garamond"/>
          <w:sz w:val="20"/>
          <w:szCs w:val="20"/>
        </w:rPr>
        <w:t>A : Špecifikácia – výmena PVC v objektoch: Výpravňa Bojnická</w:t>
      </w:r>
    </w:p>
    <w:p w14:paraId="72B64900" w14:textId="77777777" w:rsidR="00C96EFB" w:rsidRPr="00C96EFB" w:rsidRDefault="00C96EFB" w:rsidP="00C96EFB">
      <w:pPr>
        <w:pStyle w:val="Odsekzoznamu"/>
        <w:spacing w:after="0" w:line="240" w:lineRule="auto"/>
        <w:ind w:left="1125"/>
        <w:jc w:val="both"/>
        <w:rPr>
          <w:rFonts w:ascii="Garamond" w:hAnsi="Garamond"/>
          <w:sz w:val="20"/>
          <w:szCs w:val="20"/>
        </w:rPr>
      </w:pPr>
      <w:r w:rsidRPr="00C96EFB">
        <w:rPr>
          <w:rFonts w:ascii="Garamond" w:hAnsi="Garamond"/>
          <w:sz w:val="20"/>
          <w:szCs w:val="20"/>
        </w:rPr>
        <w:t xml:space="preserve">                   a hala DOA Petržalka</w:t>
      </w:r>
    </w:p>
    <w:p w14:paraId="561B7B3C" w14:textId="54AE361B" w:rsidR="00C96EFB" w:rsidRPr="00C96EFB" w:rsidRDefault="00C96EFB" w:rsidP="00C96EFB">
      <w:pPr>
        <w:pStyle w:val="Odsekzoznamu"/>
        <w:spacing w:after="0" w:line="240" w:lineRule="auto"/>
        <w:ind w:left="1125"/>
        <w:jc w:val="both"/>
        <w:rPr>
          <w:rFonts w:ascii="Garamond" w:hAnsi="Garamond"/>
          <w:sz w:val="20"/>
          <w:szCs w:val="20"/>
        </w:rPr>
      </w:pPr>
      <w:r w:rsidRPr="00C96EFB">
        <w:rPr>
          <w:rFonts w:ascii="Garamond" w:hAnsi="Garamond"/>
          <w:sz w:val="20"/>
          <w:szCs w:val="20"/>
        </w:rPr>
        <w:t xml:space="preserve">Príloha </w:t>
      </w:r>
      <w:r>
        <w:rPr>
          <w:rFonts w:ascii="Garamond" w:hAnsi="Garamond"/>
          <w:sz w:val="20"/>
          <w:szCs w:val="20"/>
        </w:rPr>
        <w:t>1</w:t>
      </w:r>
      <w:r w:rsidRPr="00C96EFB">
        <w:rPr>
          <w:rFonts w:ascii="Garamond" w:hAnsi="Garamond"/>
          <w:sz w:val="20"/>
          <w:szCs w:val="20"/>
        </w:rPr>
        <w:t>B : Výpravňa Bojnická - Denná miestnosť vodičov, prízemie</w:t>
      </w:r>
    </w:p>
    <w:p w14:paraId="77539EE9" w14:textId="3A5E9C00" w:rsidR="00C96EFB" w:rsidRPr="00C96EFB" w:rsidRDefault="00C96EFB" w:rsidP="00C96EFB">
      <w:pPr>
        <w:pStyle w:val="Odsekzoznamu"/>
        <w:spacing w:after="0" w:line="240" w:lineRule="auto"/>
        <w:ind w:left="1125"/>
        <w:jc w:val="both"/>
        <w:rPr>
          <w:rFonts w:ascii="Garamond" w:hAnsi="Garamond"/>
          <w:sz w:val="20"/>
          <w:szCs w:val="20"/>
        </w:rPr>
      </w:pPr>
      <w:r w:rsidRPr="00C96EFB">
        <w:rPr>
          <w:rFonts w:ascii="Garamond" w:hAnsi="Garamond"/>
          <w:sz w:val="20"/>
          <w:szCs w:val="20"/>
        </w:rPr>
        <w:t xml:space="preserve">Príloha </w:t>
      </w:r>
      <w:r>
        <w:rPr>
          <w:rFonts w:ascii="Garamond" w:hAnsi="Garamond"/>
          <w:sz w:val="20"/>
          <w:szCs w:val="20"/>
        </w:rPr>
        <w:t>1</w:t>
      </w:r>
      <w:r w:rsidRPr="00C96EFB">
        <w:rPr>
          <w:rFonts w:ascii="Garamond" w:hAnsi="Garamond"/>
          <w:sz w:val="20"/>
          <w:szCs w:val="20"/>
        </w:rPr>
        <w:t>C : Výpravňa Bojnická – Školiaca miestnosť, poschodie</w:t>
      </w:r>
    </w:p>
    <w:p w14:paraId="5E0442FC" w14:textId="5A937EF2" w:rsidR="00C96EFB" w:rsidRPr="00C96EFB" w:rsidRDefault="00C96EFB" w:rsidP="00C96EFB">
      <w:pPr>
        <w:pStyle w:val="Odsekzoznamu"/>
        <w:spacing w:after="0" w:line="240" w:lineRule="auto"/>
        <w:ind w:left="1125"/>
        <w:jc w:val="both"/>
        <w:rPr>
          <w:rFonts w:ascii="Garamond" w:hAnsi="Garamond"/>
          <w:sz w:val="20"/>
          <w:szCs w:val="20"/>
        </w:rPr>
      </w:pPr>
      <w:r w:rsidRPr="00C96EFB">
        <w:rPr>
          <w:rFonts w:ascii="Garamond" w:hAnsi="Garamond"/>
          <w:sz w:val="20"/>
          <w:szCs w:val="20"/>
        </w:rPr>
        <w:lastRenderedPageBreak/>
        <w:t xml:space="preserve">Príloha </w:t>
      </w:r>
      <w:r>
        <w:rPr>
          <w:rFonts w:ascii="Garamond" w:hAnsi="Garamond"/>
          <w:sz w:val="20"/>
          <w:szCs w:val="20"/>
        </w:rPr>
        <w:t>1</w:t>
      </w:r>
      <w:r w:rsidRPr="00C96EFB">
        <w:rPr>
          <w:rFonts w:ascii="Garamond" w:hAnsi="Garamond"/>
          <w:sz w:val="20"/>
          <w:szCs w:val="20"/>
        </w:rPr>
        <w:t>D : Hala DOA Petržalka – kanc. č. 104, poschodie</w:t>
      </w:r>
    </w:p>
    <w:p w14:paraId="648A9E94" w14:textId="6779E6AC" w:rsidR="00C96EFB" w:rsidRDefault="00C96EFB" w:rsidP="00C96EFB">
      <w:pPr>
        <w:pStyle w:val="Odsekzoznamu"/>
        <w:spacing w:after="0" w:line="240" w:lineRule="auto"/>
        <w:ind w:left="1125"/>
        <w:jc w:val="both"/>
        <w:rPr>
          <w:rFonts w:ascii="Garamond" w:hAnsi="Garamond"/>
          <w:sz w:val="20"/>
          <w:szCs w:val="20"/>
        </w:rPr>
      </w:pPr>
      <w:r w:rsidRPr="00C96EFB">
        <w:rPr>
          <w:rFonts w:ascii="Garamond" w:hAnsi="Garamond"/>
          <w:sz w:val="20"/>
          <w:szCs w:val="20"/>
        </w:rPr>
        <w:t xml:space="preserve">Príloha </w:t>
      </w:r>
      <w:r>
        <w:rPr>
          <w:rFonts w:ascii="Garamond" w:hAnsi="Garamond"/>
          <w:sz w:val="20"/>
          <w:szCs w:val="20"/>
        </w:rPr>
        <w:t>1</w:t>
      </w:r>
      <w:r w:rsidRPr="00C96EFB">
        <w:rPr>
          <w:rFonts w:ascii="Garamond" w:hAnsi="Garamond"/>
          <w:sz w:val="20"/>
          <w:szCs w:val="20"/>
        </w:rPr>
        <w:t>E : Hala DOA Petržalka – prízemie pri schodisku</w:t>
      </w:r>
    </w:p>
    <w:p w14:paraId="28317F29" w14:textId="77777777" w:rsidR="0056259C" w:rsidRPr="00454E2E" w:rsidRDefault="0056259C" w:rsidP="007547E3">
      <w:pPr>
        <w:pStyle w:val="Odsekzoznamu"/>
        <w:spacing w:after="0" w:line="240" w:lineRule="auto"/>
        <w:ind w:left="1125"/>
        <w:jc w:val="both"/>
        <w:rPr>
          <w:rFonts w:ascii="Garamond" w:hAnsi="Garamond"/>
          <w:sz w:val="20"/>
          <w:szCs w:val="20"/>
        </w:rPr>
      </w:pPr>
    </w:p>
    <w:p w14:paraId="0647A263" w14:textId="77777777" w:rsidR="00C96EFB" w:rsidRPr="00C96EFB" w:rsidRDefault="007547E3" w:rsidP="00C96EFB">
      <w:pPr>
        <w:pStyle w:val="Odsekzoznamu"/>
        <w:spacing w:after="0" w:line="240" w:lineRule="auto"/>
        <w:ind w:left="1125"/>
        <w:jc w:val="both"/>
        <w:rPr>
          <w:rFonts w:ascii="Garamond" w:hAnsi="Garamond"/>
          <w:sz w:val="20"/>
          <w:szCs w:val="20"/>
        </w:rPr>
      </w:pPr>
      <w:r w:rsidRPr="0056259C">
        <w:rPr>
          <w:rFonts w:ascii="Garamond" w:hAnsi="Garamond"/>
          <w:sz w:val="20"/>
          <w:szCs w:val="20"/>
        </w:rPr>
        <w:t xml:space="preserve">Objekty:  </w:t>
      </w:r>
      <w:r w:rsidR="00C96EFB" w:rsidRPr="00C96EFB">
        <w:rPr>
          <w:rFonts w:ascii="Garamond" w:hAnsi="Garamond"/>
          <w:sz w:val="20"/>
          <w:szCs w:val="20"/>
        </w:rPr>
        <w:t xml:space="preserve">Výmena PVC podlahovej krytiny v priestoroch objektu Výpravne Bojnická – miestnosť č.23 - Denná miestnosť vodičov /prízemie/, priestor č. 116 - Školiaca miestnosť /poschodie/,  areál DPB, </w:t>
      </w:r>
      <w:proofErr w:type="spellStart"/>
      <w:r w:rsidR="00C96EFB" w:rsidRPr="00C96EFB">
        <w:rPr>
          <w:rFonts w:ascii="Garamond" w:hAnsi="Garamond"/>
          <w:sz w:val="20"/>
          <w:szCs w:val="20"/>
        </w:rPr>
        <w:t>a.s</w:t>
      </w:r>
      <w:proofErr w:type="spellEnd"/>
      <w:r w:rsidR="00C96EFB" w:rsidRPr="00C96EFB">
        <w:rPr>
          <w:rFonts w:ascii="Garamond" w:hAnsi="Garamond"/>
          <w:sz w:val="20"/>
          <w:szCs w:val="20"/>
        </w:rPr>
        <w:t xml:space="preserve">. Jurajov dvor a v objekte -  hala DOA Petržalka,  kanc. č. 104 /poschodie/vedúci strediska údržby a plánovania opráv + priestor pri schodisku a automate/prízemie/, hala DOA, areál DPB, </w:t>
      </w:r>
      <w:proofErr w:type="spellStart"/>
      <w:r w:rsidR="00C96EFB" w:rsidRPr="00C96EFB">
        <w:rPr>
          <w:rFonts w:ascii="Garamond" w:hAnsi="Garamond"/>
          <w:sz w:val="20"/>
          <w:szCs w:val="20"/>
        </w:rPr>
        <w:t>a.s</w:t>
      </w:r>
      <w:proofErr w:type="spellEnd"/>
      <w:r w:rsidR="00C96EFB" w:rsidRPr="00C96EFB">
        <w:rPr>
          <w:rFonts w:ascii="Garamond" w:hAnsi="Garamond"/>
          <w:sz w:val="20"/>
          <w:szCs w:val="20"/>
        </w:rPr>
        <w:t>. Petržalka.</w:t>
      </w:r>
    </w:p>
    <w:p w14:paraId="052D562F" w14:textId="77777777" w:rsidR="00C96EFB" w:rsidRDefault="00C96EFB" w:rsidP="00C96EFB">
      <w:pPr>
        <w:pStyle w:val="Odsekzoznamu"/>
        <w:spacing w:after="0" w:line="240" w:lineRule="auto"/>
        <w:ind w:left="1125"/>
        <w:jc w:val="both"/>
        <w:rPr>
          <w:rFonts w:ascii="Garamond" w:hAnsi="Garamond"/>
          <w:sz w:val="20"/>
          <w:szCs w:val="20"/>
        </w:rPr>
      </w:pPr>
    </w:p>
    <w:p w14:paraId="6C23EDD0" w14:textId="45F265E8" w:rsidR="00FF1A29" w:rsidRDefault="00FF1A29" w:rsidP="008A21C0">
      <w:pPr>
        <w:pStyle w:val="Odsekzoznamu"/>
        <w:spacing w:after="0" w:line="240" w:lineRule="auto"/>
        <w:ind w:left="1125"/>
        <w:jc w:val="both"/>
        <w:rPr>
          <w:rFonts w:ascii="Garamond" w:hAnsi="Garamond"/>
          <w:b/>
          <w:bCs/>
          <w:sz w:val="20"/>
          <w:szCs w:val="20"/>
          <w:u w:val="single"/>
        </w:rPr>
      </w:pPr>
      <w:r w:rsidRPr="00454E2E">
        <w:rPr>
          <w:rFonts w:ascii="Garamond" w:hAnsi="Garamond" w:cs="Arial"/>
          <w:b/>
          <w:bCs/>
          <w:sz w:val="20"/>
          <w:szCs w:val="20"/>
          <w:u w:val="single"/>
        </w:rPr>
        <w:t xml:space="preserve">Bližšia špecifikácia tvorí samostatnú časť </w:t>
      </w:r>
      <w:r w:rsidRPr="00454E2E">
        <w:rPr>
          <w:rFonts w:ascii="Garamond" w:hAnsi="Garamond"/>
          <w:b/>
          <w:bCs/>
          <w:sz w:val="20"/>
          <w:szCs w:val="20"/>
          <w:u w:val="single"/>
        </w:rPr>
        <w:t>tejto výzvy na predloženie ponuky</w:t>
      </w:r>
      <w:r>
        <w:rPr>
          <w:rFonts w:ascii="Garamond" w:hAnsi="Garamond"/>
          <w:b/>
          <w:bCs/>
          <w:sz w:val="20"/>
          <w:szCs w:val="20"/>
          <w:u w:val="single"/>
        </w:rPr>
        <w:t>.</w:t>
      </w:r>
    </w:p>
    <w:p w14:paraId="405EA8CB" w14:textId="77777777" w:rsidR="0056259C" w:rsidRDefault="0056259C" w:rsidP="00FF1A29">
      <w:pPr>
        <w:pStyle w:val="Odsekzoznamu"/>
        <w:ind w:left="1125"/>
        <w:jc w:val="both"/>
        <w:rPr>
          <w:rFonts w:ascii="Garamond" w:hAnsi="Garamond" w:cs="Arial"/>
          <w:sz w:val="20"/>
          <w:szCs w:val="20"/>
        </w:rPr>
      </w:pPr>
    </w:p>
    <w:p w14:paraId="17EA86EB" w14:textId="34551DA2" w:rsidR="0043536A" w:rsidRPr="00C50FAD" w:rsidRDefault="0043536A" w:rsidP="00FF1A29">
      <w:pPr>
        <w:pStyle w:val="Odsekzoznamu"/>
        <w:ind w:left="1125"/>
        <w:jc w:val="both"/>
        <w:rPr>
          <w:rFonts w:ascii="Garamond" w:hAnsi="Garamond" w:cs="Arial"/>
          <w:sz w:val="20"/>
          <w:szCs w:val="20"/>
        </w:rPr>
      </w:pPr>
      <w:r w:rsidRPr="0043536A">
        <w:rPr>
          <w:rFonts w:ascii="Garamond" w:hAnsi="Garamond" w:cs="Arial"/>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2DCA3F8F" w14:textId="396735C8" w:rsidR="007547E3" w:rsidRPr="0033307F" w:rsidRDefault="007547E3" w:rsidP="007547E3">
      <w:pPr>
        <w:pStyle w:val="Odsekzoznamu"/>
        <w:spacing w:after="0" w:line="240" w:lineRule="auto"/>
        <w:ind w:left="1125"/>
        <w:jc w:val="both"/>
        <w:rPr>
          <w:rFonts w:ascii="Garamond" w:hAnsi="Garamond"/>
          <w:bCs/>
          <w:sz w:val="20"/>
          <w:szCs w:val="20"/>
        </w:rPr>
      </w:pPr>
      <w:r w:rsidRPr="0047593B">
        <w:rPr>
          <w:rFonts w:ascii="Garamond" w:hAnsi="Garamond"/>
          <w:sz w:val="20"/>
          <w:szCs w:val="20"/>
        </w:rPr>
        <w:t xml:space="preserve">            </w:t>
      </w:r>
    </w:p>
    <w:p w14:paraId="42F526D1" w14:textId="77777777" w:rsidR="007547E3" w:rsidRPr="0033307F" w:rsidRDefault="007547E3" w:rsidP="007547E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51DEFFE8" w14:textId="33AD7029" w:rsidR="007547E3" w:rsidRPr="0033307F" w:rsidRDefault="00C96EFB" w:rsidP="007547E3">
      <w:pPr>
        <w:pStyle w:val="Odsekzoznamu"/>
        <w:spacing w:after="0" w:line="240" w:lineRule="auto"/>
        <w:ind w:left="1125"/>
        <w:rPr>
          <w:rFonts w:ascii="Garamond" w:hAnsi="Garamond"/>
          <w:bCs/>
          <w:sz w:val="20"/>
          <w:szCs w:val="20"/>
        </w:rPr>
      </w:pPr>
      <w:r>
        <w:rPr>
          <w:rFonts w:ascii="Garamond" w:hAnsi="Garamond"/>
          <w:b/>
        </w:rPr>
        <w:t>7 700,00</w:t>
      </w:r>
      <w:r w:rsidRPr="0044673E">
        <w:rPr>
          <w:rFonts w:ascii="Garamond" w:hAnsi="Garamond"/>
          <w:b/>
        </w:rPr>
        <w:t xml:space="preserve"> </w:t>
      </w:r>
      <w:r w:rsidR="007547E3" w:rsidRPr="005B03F8">
        <w:rPr>
          <w:rFonts w:ascii="Garamond" w:eastAsiaTheme="minorEastAsia" w:hAnsi="Garamond"/>
          <w:b/>
          <w:sz w:val="20"/>
          <w:szCs w:val="20"/>
          <w:lang w:eastAsia="sk-SK"/>
        </w:rPr>
        <w:t>EUR</w:t>
      </w:r>
      <w:r w:rsidR="007547E3">
        <w:rPr>
          <w:rFonts w:ascii="Garamond" w:eastAsiaTheme="minorEastAsia" w:hAnsi="Garamond"/>
          <w:b/>
          <w:sz w:val="20"/>
          <w:szCs w:val="20"/>
          <w:lang w:eastAsia="sk-SK"/>
        </w:rPr>
        <w:t xml:space="preserve"> </w:t>
      </w:r>
      <w:r w:rsidR="007547E3" w:rsidRPr="005B03F8">
        <w:rPr>
          <w:rFonts w:ascii="Garamond" w:eastAsiaTheme="minorEastAsia" w:hAnsi="Garamond"/>
          <w:b/>
          <w:sz w:val="20"/>
          <w:szCs w:val="20"/>
          <w:lang w:eastAsia="sk-SK"/>
        </w:rPr>
        <w:t>bez</w:t>
      </w:r>
      <w:r w:rsidR="007547E3">
        <w:rPr>
          <w:rFonts w:ascii="Garamond" w:eastAsiaTheme="minorEastAsia" w:hAnsi="Garamond"/>
          <w:b/>
          <w:sz w:val="20"/>
          <w:szCs w:val="20"/>
          <w:lang w:eastAsia="sk-SK"/>
        </w:rPr>
        <w:t xml:space="preserve"> </w:t>
      </w:r>
      <w:r w:rsidR="007547E3" w:rsidRPr="005B03F8">
        <w:rPr>
          <w:rFonts w:ascii="Garamond" w:eastAsiaTheme="minorEastAsia" w:hAnsi="Garamond"/>
          <w:b/>
          <w:sz w:val="20"/>
          <w:szCs w:val="20"/>
          <w:lang w:eastAsia="sk-SK"/>
        </w:rPr>
        <w:t>DPH</w:t>
      </w:r>
    </w:p>
    <w:p w14:paraId="730C5B44" w14:textId="77777777" w:rsidR="007547E3" w:rsidRPr="0033307F" w:rsidRDefault="007547E3" w:rsidP="007547E3">
      <w:pPr>
        <w:pStyle w:val="Odsekzoznamu"/>
        <w:spacing w:after="0" w:line="240" w:lineRule="auto"/>
        <w:ind w:left="1125"/>
        <w:rPr>
          <w:rFonts w:ascii="Garamond" w:hAnsi="Garamond"/>
          <w:b/>
          <w:bCs/>
          <w:sz w:val="20"/>
          <w:szCs w:val="20"/>
        </w:rPr>
      </w:pPr>
    </w:p>
    <w:p w14:paraId="3C1646CD" w14:textId="77777777" w:rsidR="007547E3" w:rsidRPr="0033307F" w:rsidRDefault="007547E3" w:rsidP="007547E3">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 xml:space="preserve">Miesto </w:t>
      </w:r>
      <w:r>
        <w:rPr>
          <w:rFonts w:ascii="Garamond" w:hAnsi="Garamond"/>
          <w:b/>
          <w:bCs/>
          <w:sz w:val="20"/>
          <w:szCs w:val="20"/>
        </w:rPr>
        <w:t>uskutočnenia stavebných prác a lehota výstavby</w:t>
      </w:r>
      <w:r w:rsidRPr="0033307F">
        <w:rPr>
          <w:rFonts w:ascii="Garamond" w:hAnsi="Garamond"/>
          <w:b/>
          <w:bCs/>
          <w:sz w:val="20"/>
          <w:szCs w:val="20"/>
        </w:rPr>
        <w:t xml:space="preserve"> konkrétne zákazky zadávanej s použitím dynamického nákupného systému</w:t>
      </w:r>
    </w:p>
    <w:p w14:paraId="6D2C0ECA" w14:textId="77777777" w:rsidR="0056259C" w:rsidRDefault="0056259C" w:rsidP="008169A9">
      <w:pPr>
        <w:pStyle w:val="Odsekzoznamu"/>
        <w:spacing w:after="0" w:line="240" w:lineRule="auto"/>
        <w:ind w:left="1125"/>
        <w:jc w:val="both"/>
        <w:rPr>
          <w:rFonts w:ascii="Garamond" w:hAnsi="Garamond"/>
          <w:b/>
          <w:sz w:val="20"/>
          <w:szCs w:val="20"/>
        </w:rPr>
      </w:pPr>
    </w:p>
    <w:p w14:paraId="15774D1A" w14:textId="41CE7A03" w:rsidR="008169A9" w:rsidRPr="0047593B" w:rsidRDefault="007547E3" w:rsidP="008169A9">
      <w:pPr>
        <w:pStyle w:val="Odsekzoznamu"/>
        <w:spacing w:after="0" w:line="240" w:lineRule="auto"/>
        <w:ind w:left="1125"/>
        <w:jc w:val="both"/>
        <w:rPr>
          <w:rFonts w:ascii="Garamond" w:hAnsi="Garamond"/>
          <w:sz w:val="20"/>
          <w:szCs w:val="20"/>
        </w:rPr>
      </w:pPr>
      <w:r w:rsidRPr="006B79B6">
        <w:rPr>
          <w:rFonts w:ascii="Garamond" w:hAnsi="Garamond"/>
          <w:b/>
          <w:sz w:val="20"/>
          <w:szCs w:val="20"/>
        </w:rPr>
        <w:t xml:space="preserve">Miesto </w:t>
      </w:r>
      <w:r>
        <w:rPr>
          <w:rFonts w:ascii="Garamond" w:hAnsi="Garamond"/>
          <w:b/>
          <w:sz w:val="20"/>
          <w:szCs w:val="20"/>
        </w:rPr>
        <w:t>uskutočnenia SP</w:t>
      </w:r>
      <w:r>
        <w:rPr>
          <w:rFonts w:ascii="Garamond" w:hAnsi="Garamond"/>
          <w:bCs/>
          <w:sz w:val="20"/>
          <w:szCs w:val="20"/>
        </w:rPr>
        <w:t xml:space="preserve">: </w:t>
      </w:r>
      <w:r w:rsidR="00C96EFB" w:rsidRPr="00C96EFB">
        <w:rPr>
          <w:rFonts w:ascii="Garamond" w:hAnsi="Garamond"/>
          <w:sz w:val="20"/>
          <w:szCs w:val="20"/>
        </w:rPr>
        <w:t xml:space="preserve">Výmena PVC podlahovej krytiny v priestoroch objektu Výpravne Bojnická – miestnosť č.23 - Denná miestnosť vodičov /prízemie/, priestor č. 116 - Školiaca miestnosť /poschodie/,  areál DPB, </w:t>
      </w:r>
      <w:proofErr w:type="spellStart"/>
      <w:r w:rsidR="00C96EFB" w:rsidRPr="00C96EFB">
        <w:rPr>
          <w:rFonts w:ascii="Garamond" w:hAnsi="Garamond"/>
          <w:sz w:val="20"/>
          <w:szCs w:val="20"/>
        </w:rPr>
        <w:t>a.s</w:t>
      </w:r>
      <w:proofErr w:type="spellEnd"/>
      <w:r w:rsidR="00C96EFB" w:rsidRPr="00C96EFB">
        <w:rPr>
          <w:rFonts w:ascii="Garamond" w:hAnsi="Garamond"/>
          <w:sz w:val="20"/>
          <w:szCs w:val="20"/>
        </w:rPr>
        <w:t xml:space="preserve">. Jurajov dvor a v objekte -  hala DOA Petržalka,  kanc. č. 104 /poschodie/vedúci strediska údržby a plánovania opráv + priestor pri schodisku a automate/prízemie/, hala DOA, areál DPB, </w:t>
      </w:r>
      <w:proofErr w:type="spellStart"/>
      <w:r w:rsidR="00C96EFB" w:rsidRPr="00C96EFB">
        <w:rPr>
          <w:rFonts w:ascii="Garamond" w:hAnsi="Garamond"/>
          <w:sz w:val="20"/>
          <w:szCs w:val="20"/>
        </w:rPr>
        <w:t>a.s</w:t>
      </w:r>
      <w:proofErr w:type="spellEnd"/>
      <w:r w:rsidR="00C96EFB" w:rsidRPr="00C96EFB">
        <w:rPr>
          <w:rFonts w:ascii="Garamond" w:hAnsi="Garamond"/>
          <w:sz w:val="20"/>
          <w:szCs w:val="20"/>
        </w:rPr>
        <w:t>. Petržalka</w:t>
      </w:r>
    </w:p>
    <w:p w14:paraId="14C469BA" w14:textId="77777777" w:rsidR="0056259C" w:rsidRDefault="0056259C" w:rsidP="007547E3">
      <w:pPr>
        <w:pStyle w:val="Odsekzoznamu"/>
        <w:spacing w:after="0" w:line="240" w:lineRule="auto"/>
        <w:ind w:left="1125"/>
        <w:rPr>
          <w:rFonts w:ascii="Garamond" w:hAnsi="Garamond"/>
          <w:b/>
          <w:sz w:val="20"/>
          <w:szCs w:val="20"/>
        </w:rPr>
      </w:pPr>
    </w:p>
    <w:p w14:paraId="47E3EFD7" w14:textId="4E405331" w:rsidR="007547E3" w:rsidRPr="0033307F" w:rsidRDefault="007547E3" w:rsidP="007547E3">
      <w:pPr>
        <w:pStyle w:val="Odsekzoznamu"/>
        <w:spacing w:after="0" w:line="240" w:lineRule="auto"/>
        <w:ind w:left="1125"/>
        <w:rPr>
          <w:rFonts w:ascii="Garamond" w:hAnsi="Garamond"/>
          <w:bCs/>
          <w:sz w:val="20"/>
          <w:szCs w:val="20"/>
        </w:rPr>
      </w:pPr>
      <w:r>
        <w:rPr>
          <w:rFonts w:ascii="Garamond" w:hAnsi="Garamond"/>
          <w:b/>
          <w:sz w:val="20"/>
          <w:szCs w:val="20"/>
        </w:rPr>
        <w:t xml:space="preserve">Lehota </w:t>
      </w:r>
      <w:r w:rsidR="00FF1A29">
        <w:rPr>
          <w:rFonts w:ascii="Garamond" w:hAnsi="Garamond"/>
          <w:b/>
          <w:sz w:val="20"/>
          <w:szCs w:val="20"/>
        </w:rPr>
        <w:t>realizácie</w:t>
      </w:r>
      <w:r w:rsidRPr="006B79B6">
        <w:rPr>
          <w:rFonts w:ascii="Garamond" w:hAnsi="Garamond"/>
          <w:bCs/>
          <w:sz w:val="20"/>
          <w:szCs w:val="20"/>
        </w:rPr>
        <w:t>:</w:t>
      </w:r>
      <w:r>
        <w:rPr>
          <w:rFonts w:ascii="Garamond" w:hAnsi="Garamond"/>
          <w:bCs/>
          <w:sz w:val="20"/>
          <w:szCs w:val="20"/>
        </w:rPr>
        <w:t xml:space="preserve"> do 30 dní  odo dňa doručenia objednávky</w:t>
      </w:r>
    </w:p>
    <w:p w14:paraId="55D53B4D" w14:textId="503A2DC1" w:rsidR="00CF2E50" w:rsidRPr="00CF2E50" w:rsidRDefault="00CF2E50" w:rsidP="00CF2E50">
      <w:pPr>
        <w:pStyle w:val="Odsekzoznamu"/>
        <w:spacing w:after="0" w:line="240" w:lineRule="auto"/>
        <w:ind w:left="1125"/>
        <w:jc w:val="both"/>
        <w:rPr>
          <w:rFonts w:ascii="Garamond" w:hAnsi="Garamond"/>
          <w:b/>
          <w:color w:val="C00000"/>
          <w:sz w:val="20"/>
          <w:szCs w:val="20"/>
          <w:u w:val="single"/>
        </w:rPr>
      </w:pPr>
      <w:r w:rsidRPr="00CF2E50">
        <w:rPr>
          <w:rFonts w:ascii="Garamond" w:hAnsi="Garamond"/>
          <w:b/>
          <w:color w:val="C00000"/>
          <w:sz w:val="20"/>
          <w:szCs w:val="20"/>
          <w:u w:val="single"/>
        </w:rPr>
        <w:t>Obstarávateľ uchádzačov upozorňuje, že predmet zákazky musí byť realizovaný v čase zníženej prevádzky v daných objektoch, to znamená buď v pracovných dňoch od 17:00 hod. – 06:00 hod. alebo v dňoch pracovného pokoja.</w:t>
      </w:r>
    </w:p>
    <w:p w14:paraId="0E74F7AE" w14:textId="7050CCF7" w:rsidR="007547E3" w:rsidRDefault="007547E3" w:rsidP="007547E3">
      <w:pPr>
        <w:pStyle w:val="Odsekzoznamu"/>
        <w:spacing w:after="0" w:line="240" w:lineRule="auto"/>
        <w:ind w:left="1125"/>
        <w:jc w:val="both"/>
        <w:rPr>
          <w:rFonts w:ascii="Garamond" w:hAnsi="Garamond"/>
          <w:bCs/>
          <w:sz w:val="20"/>
          <w:szCs w:val="20"/>
        </w:rPr>
      </w:pPr>
    </w:p>
    <w:p w14:paraId="23139BD1" w14:textId="77777777" w:rsidR="00FF1A29" w:rsidRDefault="00FF1A29" w:rsidP="00FF1A29">
      <w:pPr>
        <w:pStyle w:val="Odsekzoznamu"/>
        <w:numPr>
          <w:ilvl w:val="1"/>
          <w:numId w:val="1"/>
        </w:numPr>
        <w:spacing w:after="0" w:line="240" w:lineRule="auto"/>
        <w:rPr>
          <w:rFonts w:ascii="Garamond" w:hAnsi="Garamond"/>
          <w:b/>
          <w:bCs/>
          <w:sz w:val="20"/>
          <w:szCs w:val="20"/>
        </w:rPr>
      </w:pPr>
      <w:r w:rsidRPr="00CE3EC1">
        <w:rPr>
          <w:rFonts w:ascii="Garamond" w:hAnsi="Garamond"/>
          <w:b/>
          <w:bCs/>
          <w:sz w:val="20"/>
          <w:szCs w:val="20"/>
        </w:rPr>
        <w:t>Obhliadka miesta</w:t>
      </w:r>
      <w:r>
        <w:rPr>
          <w:rFonts w:ascii="Garamond" w:hAnsi="Garamond"/>
          <w:b/>
          <w:bCs/>
          <w:sz w:val="20"/>
          <w:szCs w:val="20"/>
        </w:rPr>
        <w:t xml:space="preserve"> dodania predmetu zákazky</w:t>
      </w:r>
      <w:r w:rsidRPr="00CE3EC1">
        <w:rPr>
          <w:rFonts w:ascii="Garamond" w:hAnsi="Garamond"/>
          <w:b/>
          <w:bCs/>
          <w:sz w:val="20"/>
          <w:szCs w:val="20"/>
        </w:rPr>
        <w:t xml:space="preserve">: </w:t>
      </w:r>
    </w:p>
    <w:p w14:paraId="424D6D34" w14:textId="77777777" w:rsidR="00FF1A29" w:rsidRDefault="00FF1A29" w:rsidP="00FF1A29">
      <w:pPr>
        <w:pStyle w:val="Odsekzoznamu"/>
        <w:spacing w:after="0" w:line="240" w:lineRule="auto"/>
        <w:ind w:left="1125"/>
        <w:rPr>
          <w:rFonts w:ascii="Garamond" w:hAnsi="Garamond"/>
          <w:b/>
          <w:bCs/>
          <w:sz w:val="20"/>
          <w:szCs w:val="20"/>
        </w:rPr>
      </w:pPr>
      <w:r>
        <w:rPr>
          <w:rFonts w:ascii="Garamond" w:hAnsi="Garamond"/>
          <w:b/>
          <w:bCs/>
          <w:sz w:val="20"/>
          <w:szCs w:val="20"/>
        </w:rPr>
        <w:t>Kontaktná osoba:</w:t>
      </w:r>
    </w:p>
    <w:p w14:paraId="2F633A49" w14:textId="53CCE9DE" w:rsidR="00FF1A29" w:rsidRPr="00CE3EC1" w:rsidRDefault="00454E2E" w:rsidP="00FF1A29">
      <w:pPr>
        <w:pStyle w:val="Odsekzoznamu"/>
        <w:spacing w:after="0" w:line="240" w:lineRule="auto"/>
        <w:ind w:left="1125"/>
        <w:rPr>
          <w:rFonts w:ascii="Garamond" w:hAnsi="Garamond"/>
          <w:b/>
          <w:bCs/>
          <w:sz w:val="20"/>
          <w:szCs w:val="20"/>
        </w:rPr>
      </w:pPr>
      <w:r w:rsidRPr="00454E2E">
        <w:rPr>
          <w:rFonts w:ascii="Garamond" w:hAnsi="Garamond"/>
          <w:sz w:val="20"/>
          <w:szCs w:val="20"/>
        </w:rPr>
        <w:t>Lovecký Peter</w:t>
      </w:r>
      <w:r w:rsidR="00FF1A29">
        <w:rPr>
          <w:rFonts w:ascii="Garamond" w:hAnsi="Garamond"/>
          <w:sz w:val="20"/>
          <w:szCs w:val="20"/>
        </w:rPr>
        <w:t xml:space="preserve">, mail:  </w:t>
      </w:r>
      <w:hyperlink r:id="rId8" w:history="1">
        <w:r w:rsidRPr="00342B0D">
          <w:rPr>
            <w:rStyle w:val="Hypertextovprepojenie"/>
            <w:rFonts w:ascii="Garamond" w:hAnsi="Garamond"/>
            <w:sz w:val="20"/>
            <w:szCs w:val="20"/>
          </w:rPr>
          <w:t>lovecky.peter@dpb.sk</w:t>
        </w:r>
      </w:hyperlink>
      <w:r w:rsidR="00FF1A29">
        <w:rPr>
          <w:rFonts w:ascii="Garamond" w:hAnsi="Garamond"/>
          <w:b/>
          <w:bCs/>
          <w:sz w:val="20"/>
          <w:szCs w:val="20"/>
        </w:rPr>
        <w:t xml:space="preserve">, mobil: </w:t>
      </w:r>
      <w:r w:rsidR="00E210B6" w:rsidRPr="00C671D1">
        <w:rPr>
          <w:rFonts w:ascii="Garamond" w:hAnsi="Garamond"/>
          <w:sz w:val="20"/>
          <w:szCs w:val="20"/>
        </w:rPr>
        <w:t>+421 918 851 067</w:t>
      </w:r>
      <w:r w:rsidR="00E210B6">
        <w:rPr>
          <w:rFonts w:ascii="Garamond" w:hAnsi="Garamond"/>
          <w:b/>
          <w:bCs/>
          <w:sz w:val="20"/>
          <w:szCs w:val="20"/>
        </w:rPr>
        <w:t xml:space="preserve">                                                </w:t>
      </w:r>
    </w:p>
    <w:p w14:paraId="2ADAB30C" w14:textId="60174518" w:rsidR="00FF1A29" w:rsidRDefault="00E210B6" w:rsidP="007547E3">
      <w:pPr>
        <w:pStyle w:val="Odsekzoznamu"/>
        <w:spacing w:after="0" w:line="240" w:lineRule="auto"/>
        <w:ind w:left="1125"/>
        <w:jc w:val="both"/>
        <w:rPr>
          <w:rFonts w:ascii="Garamond" w:hAnsi="Garamond"/>
          <w:sz w:val="20"/>
          <w:szCs w:val="20"/>
        </w:rPr>
      </w:pPr>
      <w:r w:rsidRPr="00C671D1">
        <w:rPr>
          <w:rFonts w:ascii="Garamond" w:hAnsi="Garamond"/>
          <w:sz w:val="20"/>
          <w:szCs w:val="20"/>
        </w:rPr>
        <w:t>Ing. Pavol Janoviak</w:t>
      </w:r>
      <w:r>
        <w:rPr>
          <w:rFonts w:ascii="Garamond" w:hAnsi="Garamond"/>
          <w:sz w:val="20"/>
          <w:szCs w:val="20"/>
        </w:rPr>
        <w:t xml:space="preserve">, mail:  </w:t>
      </w:r>
      <w:r w:rsidRPr="00E210B6">
        <w:rPr>
          <w:rStyle w:val="Hypertextovprepojenie"/>
          <w:rFonts w:ascii="Garamond" w:hAnsi="Garamond"/>
          <w:sz w:val="20"/>
          <w:szCs w:val="20"/>
        </w:rPr>
        <w:t>janoviak.pavol@dpb.sk</w:t>
      </w:r>
      <w:r>
        <w:rPr>
          <w:rFonts w:ascii="Garamond" w:hAnsi="Garamond"/>
          <w:b/>
          <w:bCs/>
          <w:sz w:val="20"/>
          <w:szCs w:val="20"/>
        </w:rPr>
        <w:t xml:space="preserve">, mobil: </w:t>
      </w:r>
      <w:r w:rsidRPr="00995ED2">
        <w:rPr>
          <w:rFonts w:ascii="Garamond" w:hAnsi="Garamond"/>
          <w:sz w:val="20"/>
          <w:szCs w:val="20"/>
        </w:rPr>
        <w:t>+421 </w:t>
      </w:r>
      <w:r w:rsidRPr="00454E2E">
        <w:rPr>
          <w:rFonts w:ascii="Garamond" w:hAnsi="Garamond"/>
          <w:sz w:val="20"/>
          <w:szCs w:val="20"/>
        </w:rPr>
        <w:t>911 105</w:t>
      </w:r>
      <w:r>
        <w:rPr>
          <w:rFonts w:ascii="Garamond" w:hAnsi="Garamond"/>
          <w:sz w:val="20"/>
          <w:szCs w:val="20"/>
        </w:rPr>
        <w:t> </w:t>
      </w:r>
      <w:r w:rsidRPr="00454E2E">
        <w:rPr>
          <w:rFonts w:ascii="Garamond" w:hAnsi="Garamond"/>
          <w:sz w:val="20"/>
          <w:szCs w:val="20"/>
        </w:rPr>
        <w:t>374</w:t>
      </w:r>
    </w:p>
    <w:p w14:paraId="098BA796" w14:textId="77777777" w:rsidR="00E210B6" w:rsidRPr="0033307F" w:rsidRDefault="00E210B6" w:rsidP="007547E3">
      <w:pPr>
        <w:pStyle w:val="Odsekzoznamu"/>
        <w:spacing w:after="0" w:line="240" w:lineRule="auto"/>
        <w:ind w:left="1125"/>
        <w:jc w:val="both"/>
        <w:rPr>
          <w:rFonts w:ascii="Garamond" w:hAnsi="Garamond"/>
          <w:bCs/>
          <w:sz w:val="20"/>
          <w:szCs w:val="20"/>
        </w:rPr>
      </w:pPr>
    </w:p>
    <w:p w14:paraId="384E8941" w14:textId="77777777" w:rsidR="007547E3" w:rsidRPr="0033307F" w:rsidRDefault="007547E3" w:rsidP="007547E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37F4618C" w14:textId="533181EC" w:rsidR="007547E3" w:rsidRPr="0033307F" w:rsidRDefault="007547E3" w:rsidP="007547E3">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r w:rsidR="00FF1A29">
        <w:rPr>
          <w:rFonts w:ascii="Garamond" w:hAnsi="Garamond"/>
          <w:bCs/>
          <w:sz w:val="20"/>
          <w:szCs w:val="20"/>
        </w:rPr>
        <w:t xml:space="preserve"> </w:t>
      </w:r>
    </w:p>
    <w:p w14:paraId="354F1705" w14:textId="77777777" w:rsidR="007547E3" w:rsidRPr="0033307F" w:rsidRDefault="007547E3" w:rsidP="007547E3">
      <w:pPr>
        <w:pStyle w:val="Odsekzoznamu"/>
        <w:spacing w:after="0" w:line="240" w:lineRule="auto"/>
        <w:ind w:left="1125"/>
        <w:rPr>
          <w:rFonts w:ascii="Garamond" w:hAnsi="Garamond"/>
          <w:bCs/>
          <w:sz w:val="20"/>
          <w:szCs w:val="20"/>
        </w:rPr>
      </w:pPr>
    </w:p>
    <w:p w14:paraId="3632E885" w14:textId="77777777" w:rsidR="007547E3" w:rsidRPr="0033307F" w:rsidRDefault="007547E3" w:rsidP="007547E3">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A0EF7A7" w14:textId="77777777" w:rsidR="007547E3" w:rsidRPr="0033307F" w:rsidRDefault="007547E3" w:rsidP="007547E3">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0B3FAA7F" w14:textId="77777777" w:rsidR="007547E3" w:rsidRPr="0033307F" w:rsidRDefault="007547E3" w:rsidP="007547E3">
      <w:pPr>
        <w:pStyle w:val="Odsekzoznamu"/>
        <w:spacing w:after="0" w:line="240" w:lineRule="auto"/>
        <w:ind w:left="1125"/>
        <w:rPr>
          <w:rFonts w:ascii="Garamond" w:hAnsi="Garamond"/>
          <w:bCs/>
          <w:sz w:val="20"/>
          <w:szCs w:val="20"/>
        </w:rPr>
      </w:pPr>
    </w:p>
    <w:p w14:paraId="247C8209" w14:textId="77777777" w:rsidR="007547E3" w:rsidRDefault="007547E3" w:rsidP="007547E3">
      <w:pPr>
        <w:pStyle w:val="Odsekzoznamu"/>
        <w:numPr>
          <w:ilvl w:val="1"/>
          <w:numId w:val="1"/>
        </w:numPr>
        <w:spacing w:after="0" w:line="240" w:lineRule="auto"/>
        <w:rPr>
          <w:rFonts w:ascii="Garamond" w:hAnsi="Garamond"/>
          <w:b/>
          <w:bCs/>
          <w:sz w:val="20"/>
          <w:szCs w:val="20"/>
        </w:rPr>
      </w:pPr>
      <w:r w:rsidRPr="00F7166D">
        <w:rPr>
          <w:rFonts w:ascii="Garamond" w:hAnsi="Garamond"/>
          <w:b/>
          <w:bCs/>
          <w:sz w:val="20"/>
          <w:szCs w:val="20"/>
        </w:rPr>
        <w:t>Osobitné podmienky</w:t>
      </w:r>
    </w:p>
    <w:p w14:paraId="57955A13" w14:textId="77777777" w:rsidR="007547E3" w:rsidRDefault="007547E3" w:rsidP="007547E3">
      <w:pPr>
        <w:pStyle w:val="Odsekzoznamu"/>
        <w:spacing w:after="0" w:line="240" w:lineRule="auto"/>
        <w:rPr>
          <w:rFonts w:ascii="Garamond" w:hAnsi="Garamond"/>
          <w:bCs/>
          <w:sz w:val="20"/>
          <w:szCs w:val="20"/>
        </w:rPr>
      </w:pPr>
      <w:r>
        <w:rPr>
          <w:rFonts w:ascii="Garamond" w:hAnsi="Garamond"/>
          <w:bCs/>
          <w:sz w:val="20"/>
          <w:szCs w:val="20"/>
        </w:rPr>
        <w:t xml:space="preserve">         </w:t>
      </w:r>
      <w:r w:rsidRPr="0033307F">
        <w:rPr>
          <w:rFonts w:ascii="Garamond" w:hAnsi="Garamond"/>
          <w:bCs/>
          <w:sz w:val="20"/>
          <w:szCs w:val="20"/>
        </w:rPr>
        <w:t xml:space="preserve">Neuplatňuje sa. </w:t>
      </w:r>
    </w:p>
    <w:p w14:paraId="17AD7DB2" w14:textId="77777777" w:rsidR="007547E3" w:rsidRPr="003D5D22" w:rsidRDefault="007547E3" w:rsidP="007547E3">
      <w:pPr>
        <w:spacing w:after="0" w:line="240" w:lineRule="auto"/>
        <w:rPr>
          <w:rFonts w:ascii="Garamond" w:hAnsi="Garamond"/>
          <w:b/>
          <w:bCs/>
          <w:sz w:val="20"/>
          <w:szCs w:val="20"/>
        </w:rPr>
      </w:pPr>
    </w:p>
    <w:p w14:paraId="75BBD3A0" w14:textId="77777777" w:rsidR="007547E3" w:rsidRPr="008A21C0" w:rsidRDefault="007547E3" w:rsidP="007547E3">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Typ zmluvného vzťahu</w:t>
      </w:r>
    </w:p>
    <w:p w14:paraId="41B2A9A5" w14:textId="77777777" w:rsidR="007547E3" w:rsidRPr="008A21C0" w:rsidRDefault="007547E3" w:rsidP="007547E3">
      <w:pPr>
        <w:spacing w:after="0" w:line="240" w:lineRule="auto"/>
        <w:ind w:left="1125"/>
        <w:rPr>
          <w:rFonts w:ascii="Garamond" w:hAnsi="Garamond"/>
          <w:sz w:val="20"/>
          <w:szCs w:val="20"/>
        </w:rPr>
      </w:pPr>
      <w:r w:rsidRPr="008A21C0">
        <w:rPr>
          <w:rFonts w:ascii="Garamond" w:hAnsi="Garamond"/>
          <w:sz w:val="20"/>
          <w:szCs w:val="20"/>
        </w:rPr>
        <w:t>Objednávka</w:t>
      </w:r>
    </w:p>
    <w:p w14:paraId="7E22F6FB" w14:textId="77777777" w:rsidR="007547E3" w:rsidRPr="008A21C0" w:rsidRDefault="007547E3" w:rsidP="007547E3">
      <w:pPr>
        <w:spacing w:after="0" w:line="240" w:lineRule="auto"/>
        <w:rPr>
          <w:rFonts w:ascii="Garamond" w:hAnsi="Garamond"/>
          <w:b/>
          <w:bCs/>
          <w:sz w:val="20"/>
          <w:szCs w:val="20"/>
        </w:rPr>
      </w:pPr>
    </w:p>
    <w:p w14:paraId="1E69E56F" w14:textId="77777777" w:rsidR="007547E3" w:rsidRPr="008A21C0" w:rsidRDefault="007547E3" w:rsidP="007547E3">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Osobitné podmienky</w:t>
      </w:r>
    </w:p>
    <w:p w14:paraId="5F939CAD" w14:textId="77777777" w:rsidR="007547E3" w:rsidRPr="008A21C0" w:rsidRDefault="007547E3" w:rsidP="007547E3">
      <w:pPr>
        <w:pStyle w:val="Odsekzoznamu"/>
        <w:spacing w:after="0" w:line="240" w:lineRule="auto"/>
        <w:ind w:left="1125"/>
        <w:jc w:val="both"/>
        <w:rPr>
          <w:rFonts w:ascii="Garamond" w:hAnsi="Garamond"/>
          <w:sz w:val="20"/>
          <w:szCs w:val="20"/>
        </w:rPr>
      </w:pPr>
      <w:r w:rsidRPr="008A21C0">
        <w:rPr>
          <w:rFonts w:ascii="Garamond" w:hAnsi="Garamond"/>
          <w:sz w:val="20"/>
          <w:szCs w:val="20"/>
        </w:rPr>
        <w:t>Neuplatňuje sa.</w:t>
      </w:r>
    </w:p>
    <w:p w14:paraId="3CEE9262" w14:textId="77777777" w:rsidR="007547E3" w:rsidRPr="008A21C0" w:rsidRDefault="007547E3" w:rsidP="007547E3">
      <w:pPr>
        <w:pStyle w:val="Odsekzoznamu"/>
        <w:spacing w:after="0" w:line="240" w:lineRule="auto"/>
        <w:ind w:left="1125"/>
        <w:jc w:val="both"/>
        <w:rPr>
          <w:rFonts w:ascii="Garamond" w:hAnsi="Garamond"/>
          <w:sz w:val="20"/>
          <w:szCs w:val="20"/>
        </w:rPr>
      </w:pPr>
    </w:p>
    <w:p w14:paraId="6FEDBC7F" w14:textId="048F03AC" w:rsidR="00FF1A29" w:rsidRPr="008A21C0" w:rsidRDefault="00FF1A29" w:rsidP="00FF1A29">
      <w:pPr>
        <w:pStyle w:val="Odsekzoznamu"/>
        <w:numPr>
          <w:ilvl w:val="1"/>
          <w:numId w:val="1"/>
        </w:numPr>
        <w:spacing w:after="0" w:line="240" w:lineRule="auto"/>
        <w:rPr>
          <w:rFonts w:ascii="Garamond" w:hAnsi="Garamond"/>
          <w:b/>
          <w:bCs/>
          <w:sz w:val="20"/>
          <w:szCs w:val="20"/>
        </w:rPr>
      </w:pPr>
      <w:r w:rsidRPr="008A21C0">
        <w:rPr>
          <w:rFonts w:ascii="Garamond" w:hAnsi="Garamond"/>
          <w:b/>
          <w:bCs/>
          <w:sz w:val="20"/>
          <w:szCs w:val="20"/>
        </w:rPr>
        <w:t>Lehota viazanosti ponuky</w:t>
      </w:r>
    </w:p>
    <w:p w14:paraId="0E653493" w14:textId="7D8C8AD0" w:rsidR="00FF1A29" w:rsidRPr="0033307F" w:rsidRDefault="00FF1A29" w:rsidP="00FF1A29">
      <w:pPr>
        <w:pStyle w:val="Odsekzoznamu"/>
        <w:spacing w:after="0" w:line="240" w:lineRule="auto"/>
        <w:ind w:firstLine="405"/>
        <w:rPr>
          <w:rFonts w:ascii="Garamond" w:hAnsi="Garamond"/>
          <w:bCs/>
          <w:sz w:val="20"/>
          <w:szCs w:val="20"/>
        </w:rPr>
      </w:pPr>
      <w:r w:rsidRPr="008A21C0">
        <w:rPr>
          <w:rFonts w:ascii="Garamond" w:hAnsi="Garamond"/>
          <w:bCs/>
          <w:sz w:val="20"/>
          <w:szCs w:val="20"/>
        </w:rPr>
        <w:t>3 mesiace</w:t>
      </w:r>
    </w:p>
    <w:p w14:paraId="6F6180CF" w14:textId="77777777" w:rsidR="007547E3" w:rsidRPr="004A60F0" w:rsidRDefault="007547E3" w:rsidP="007547E3">
      <w:pPr>
        <w:spacing w:after="0" w:line="240" w:lineRule="auto"/>
        <w:rPr>
          <w:rFonts w:ascii="Garamond" w:hAnsi="Garamond"/>
          <w:bCs/>
          <w:sz w:val="20"/>
          <w:szCs w:val="20"/>
        </w:rPr>
      </w:pPr>
    </w:p>
    <w:p w14:paraId="0A977ED0" w14:textId="77777777" w:rsidR="007547E3" w:rsidRPr="0033307F" w:rsidRDefault="007547E3" w:rsidP="007547E3">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70E89D8B" w14:textId="77777777" w:rsidR="007547E3" w:rsidRDefault="007547E3" w:rsidP="007547E3">
      <w:pPr>
        <w:pStyle w:val="Odsekzoznamu"/>
        <w:numPr>
          <w:ilvl w:val="1"/>
          <w:numId w:val="1"/>
        </w:numPr>
        <w:spacing w:after="0" w:line="240" w:lineRule="auto"/>
        <w:jc w:val="both"/>
        <w:rPr>
          <w:rFonts w:ascii="Garamond" w:hAnsi="Garamond"/>
          <w:bCs/>
          <w:sz w:val="20"/>
          <w:szCs w:val="20"/>
        </w:rPr>
      </w:pPr>
      <w:bookmarkStart w:id="1"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7F4B26CE" w14:textId="77777777" w:rsidR="007547E3" w:rsidRDefault="007547E3" w:rsidP="007547E3">
      <w:pPr>
        <w:pStyle w:val="Odsekzoznamu"/>
        <w:spacing w:after="0" w:line="240" w:lineRule="auto"/>
        <w:ind w:left="1125"/>
        <w:jc w:val="both"/>
        <w:rPr>
          <w:rFonts w:ascii="Garamond" w:hAnsi="Garamond"/>
          <w:b/>
          <w:bCs/>
          <w:sz w:val="20"/>
          <w:szCs w:val="20"/>
          <w:u w:val="single"/>
        </w:rPr>
      </w:pPr>
      <w:r w:rsidRPr="0033307F">
        <w:rPr>
          <w:rFonts w:ascii="Garamond" w:hAnsi="Garamond"/>
          <w:b/>
          <w:bCs/>
          <w:sz w:val="20"/>
          <w:szCs w:val="20"/>
          <w:u w:val="single"/>
        </w:rPr>
        <w:t xml:space="preserve">Zákazka </w:t>
      </w:r>
      <w:r>
        <w:rPr>
          <w:rFonts w:ascii="Garamond" w:hAnsi="Garamond"/>
          <w:b/>
          <w:bCs/>
          <w:sz w:val="20"/>
          <w:szCs w:val="20"/>
          <w:u w:val="single"/>
        </w:rPr>
        <w:t xml:space="preserve">nie </w:t>
      </w:r>
      <w:r w:rsidRPr="0033307F">
        <w:rPr>
          <w:rFonts w:ascii="Garamond" w:hAnsi="Garamond"/>
          <w:b/>
          <w:bCs/>
          <w:sz w:val="20"/>
          <w:szCs w:val="20"/>
          <w:u w:val="single"/>
        </w:rPr>
        <w:t xml:space="preserve">je rozdelená na časti. Uchádzač </w:t>
      </w:r>
      <w:r>
        <w:rPr>
          <w:rFonts w:ascii="Garamond" w:hAnsi="Garamond"/>
          <w:b/>
          <w:bCs/>
          <w:sz w:val="20"/>
          <w:szCs w:val="20"/>
          <w:u w:val="single"/>
        </w:rPr>
        <w:t xml:space="preserve">predloží </w:t>
      </w:r>
      <w:r w:rsidRPr="0033307F">
        <w:rPr>
          <w:rFonts w:ascii="Garamond" w:hAnsi="Garamond"/>
          <w:b/>
          <w:bCs/>
          <w:sz w:val="20"/>
          <w:szCs w:val="20"/>
          <w:u w:val="single"/>
        </w:rPr>
        <w:t xml:space="preserve">ponuku na </w:t>
      </w:r>
      <w:r>
        <w:rPr>
          <w:rFonts w:ascii="Garamond" w:hAnsi="Garamond"/>
          <w:b/>
          <w:bCs/>
          <w:sz w:val="20"/>
          <w:szCs w:val="20"/>
          <w:u w:val="single"/>
        </w:rPr>
        <w:t>celý predmet zákazky</w:t>
      </w:r>
      <w:r w:rsidRPr="0033307F">
        <w:rPr>
          <w:rFonts w:ascii="Garamond" w:hAnsi="Garamond"/>
          <w:b/>
          <w:bCs/>
          <w:sz w:val="20"/>
          <w:szCs w:val="20"/>
          <w:u w:val="single"/>
        </w:rPr>
        <w:t xml:space="preserve"> špecifikovan</w:t>
      </w:r>
      <w:r>
        <w:rPr>
          <w:rFonts w:ascii="Garamond" w:hAnsi="Garamond"/>
          <w:b/>
          <w:bCs/>
          <w:sz w:val="20"/>
          <w:szCs w:val="20"/>
          <w:u w:val="single"/>
        </w:rPr>
        <w:t xml:space="preserve">ú </w:t>
      </w:r>
      <w:r w:rsidRPr="0033307F">
        <w:rPr>
          <w:rFonts w:ascii="Garamond" w:hAnsi="Garamond"/>
          <w:b/>
          <w:bCs/>
          <w:sz w:val="20"/>
          <w:szCs w:val="20"/>
          <w:u w:val="single"/>
        </w:rPr>
        <w:t>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79C50135" w14:textId="77777777" w:rsidR="00133CDD" w:rsidRPr="00B165F2" w:rsidRDefault="00133CDD" w:rsidP="007547E3">
      <w:pPr>
        <w:pStyle w:val="Odsekzoznamu"/>
        <w:spacing w:after="0" w:line="240" w:lineRule="auto"/>
        <w:ind w:left="1125"/>
        <w:jc w:val="both"/>
        <w:rPr>
          <w:rFonts w:ascii="Garamond" w:hAnsi="Garamond"/>
          <w:b/>
          <w:bCs/>
          <w:sz w:val="20"/>
          <w:szCs w:val="20"/>
          <w:u w:val="single"/>
        </w:rPr>
      </w:pPr>
    </w:p>
    <w:bookmarkEnd w:id="1"/>
    <w:p w14:paraId="1725FB1B" w14:textId="26E6E479" w:rsidR="00133CDD" w:rsidRPr="00B165F2" w:rsidRDefault="00133CDD" w:rsidP="00133CDD">
      <w:pPr>
        <w:pStyle w:val="Odsekzoznamu"/>
        <w:numPr>
          <w:ilvl w:val="1"/>
          <w:numId w:val="1"/>
        </w:numPr>
        <w:spacing w:after="0" w:line="240" w:lineRule="auto"/>
        <w:jc w:val="both"/>
        <w:rPr>
          <w:rFonts w:ascii="Garamond" w:hAnsi="Garamond"/>
          <w:b/>
          <w:bCs/>
          <w:sz w:val="20"/>
          <w:szCs w:val="20"/>
          <w:u w:val="single"/>
        </w:rPr>
      </w:pPr>
      <w:r>
        <w:rPr>
          <w:rFonts w:ascii="Garamond" w:hAnsi="Garamond"/>
          <w:bCs/>
          <w:sz w:val="20"/>
          <w:szCs w:val="20"/>
        </w:rPr>
        <w:lastRenderedPageBreak/>
        <w:t>Pomocné dokumenty na vyhodnotenie ponuky uvedené v bode 6.1 tejto výzvy nižšie.</w:t>
      </w:r>
    </w:p>
    <w:p w14:paraId="011CB044" w14:textId="77777777" w:rsidR="007547E3" w:rsidRPr="002831CB" w:rsidRDefault="007547E3" w:rsidP="007547E3">
      <w:pPr>
        <w:pStyle w:val="Odsekzoznamu"/>
        <w:spacing w:after="0" w:line="240" w:lineRule="auto"/>
        <w:ind w:left="1125"/>
        <w:jc w:val="both"/>
        <w:rPr>
          <w:rFonts w:ascii="Garamond" w:hAnsi="Garamond"/>
          <w:b/>
          <w:sz w:val="20"/>
          <w:szCs w:val="20"/>
          <w:u w:val="single"/>
        </w:rPr>
      </w:pPr>
    </w:p>
    <w:p w14:paraId="44A2C4E5" w14:textId="27944D1A" w:rsidR="007547E3" w:rsidRPr="00133CDD" w:rsidRDefault="00133CDD" w:rsidP="00133CDD">
      <w:pPr>
        <w:spacing w:after="0" w:line="240" w:lineRule="auto"/>
        <w:ind w:left="705" w:hanging="705"/>
        <w:jc w:val="both"/>
        <w:rPr>
          <w:rFonts w:ascii="Garamond" w:hAnsi="Garamond"/>
          <w:b/>
          <w:sz w:val="20"/>
          <w:szCs w:val="20"/>
          <w:u w:val="single"/>
        </w:rPr>
      </w:pPr>
      <w:r>
        <w:rPr>
          <w:rFonts w:ascii="Garamond" w:hAnsi="Garamond"/>
          <w:bCs/>
          <w:sz w:val="20"/>
          <w:szCs w:val="20"/>
        </w:rPr>
        <w:t>;;;</w:t>
      </w:r>
      <w:r>
        <w:rPr>
          <w:rFonts w:ascii="Garamond" w:hAnsi="Garamond"/>
          <w:bCs/>
          <w:sz w:val="20"/>
          <w:szCs w:val="20"/>
        </w:rPr>
        <w:tab/>
      </w:r>
      <w:r>
        <w:rPr>
          <w:rFonts w:ascii="Garamond" w:hAnsi="Garamond"/>
          <w:bCs/>
          <w:sz w:val="20"/>
          <w:szCs w:val="20"/>
        </w:rPr>
        <w:tab/>
      </w:r>
      <w:r w:rsidR="007547E3" w:rsidRPr="00133CDD">
        <w:rPr>
          <w:rFonts w:ascii="Garamond" w:hAnsi="Garamond"/>
          <w:bCs/>
          <w:sz w:val="20"/>
          <w:szCs w:val="20"/>
        </w:rPr>
        <w:t xml:space="preserve">Za predloženú ponuku sa nepovažuje ponuka poslaná prostredníctvom Komunikácie, nakoľko informačný systém JOSEPHINE takúto ponuku neakceptuje. </w:t>
      </w:r>
      <w:r w:rsidR="007547E3" w:rsidRPr="00133CDD">
        <w:rPr>
          <w:rFonts w:ascii="Garamond" w:hAnsi="Garamond"/>
          <w:b/>
          <w:sz w:val="20"/>
          <w:szCs w:val="20"/>
          <w:u w:val="single"/>
        </w:rPr>
        <w:t xml:space="preserve">Ponuka sa predkladá prostredníctvom záložky Ponuky/žiadosti. </w:t>
      </w:r>
    </w:p>
    <w:p w14:paraId="336854C4" w14:textId="77777777" w:rsidR="007547E3" w:rsidRPr="00651619" w:rsidRDefault="007547E3" w:rsidP="007547E3">
      <w:pPr>
        <w:pStyle w:val="Odsekzoznamu"/>
        <w:spacing w:after="0" w:line="240" w:lineRule="auto"/>
        <w:ind w:left="1125"/>
        <w:jc w:val="both"/>
        <w:rPr>
          <w:rFonts w:ascii="Garamond" w:hAnsi="Garamond"/>
          <w:b/>
          <w:sz w:val="20"/>
          <w:szCs w:val="20"/>
          <w:u w:val="single"/>
        </w:rPr>
      </w:pPr>
    </w:p>
    <w:p w14:paraId="4488C4C3" w14:textId="77777777" w:rsidR="007547E3" w:rsidRPr="0033307F" w:rsidRDefault="007547E3" w:rsidP="007547E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4DF13359" w14:textId="77777777" w:rsidR="007547E3" w:rsidRPr="00FF1A29" w:rsidRDefault="007547E3" w:rsidP="007547E3">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596EF87E" w14:textId="77777777" w:rsidR="00FF1A29" w:rsidRPr="0033307F" w:rsidRDefault="00FF1A29" w:rsidP="00FF1A29">
      <w:pPr>
        <w:pStyle w:val="Odsekzoznamu"/>
        <w:spacing w:after="0" w:line="240" w:lineRule="auto"/>
        <w:ind w:left="1125"/>
        <w:jc w:val="both"/>
        <w:rPr>
          <w:rFonts w:ascii="Garamond" w:hAnsi="Garamond"/>
          <w:bCs/>
          <w:sz w:val="20"/>
          <w:szCs w:val="20"/>
        </w:rPr>
      </w:pPr>
    </w:p>
    <w:p w14:paraId="394BB440" w14:textId="707BEA04" w:rsidR="007547E3" w:rsidRPr="0033307F" w:rsidRDefault="007547E3" w:rsidP="007547E3">
      <w:pPr>
        <w:pStyle w:val="Odsekzoznamu"/>
        <w:numPr>
          <w:ilvl w:val="0"/>
          <w:numId w:val="3"/>
        </w:numPr>
        <w:tabs>
          <w:tab w:val="left" w:pos="1418"/>
        </w:tabs>
        <w:spacing w:after="0" w:line="240" w:lineRule="auto"/>
        <w:ind w:left="1418" w:hanging="284"/>
        <w:jc w:val="both"/>
        <w:rPr>
          <w:rFonts w:ascii="Garamond" w:hAnsi="Garamond"/>
          <w:bCs/>
          <w:sz w:val="20"/>
          <w:szCs w:val="20"/>
        </w:rPr>
      </w:pPr>
      <w:r w:rsidRPr="00133CDD">
        <w:rPr>
          <w:rFonts w:ascii="Garamond" w:hAnsi="Garamond"/>
          <w:b/>
          <w:sz w:val="20"/>
          <w:szCs w:val="20"/>
        </w:rPr>
        <w:t>Vyplnenú prílohu č. 1</w:t>
      </w:r>
      <w:r w:rsidR="00B51C14">
        <w:rPr>
          <w:rFonts w:ascii="Garamond" w:hAnsi="Garamond"/>
          <w:b/>
          <w:sz w:val="20"/>
          <w:szCs w:val="20"/>
        </w:rPr>
        <w:t>A</w:t>
      </w:r>
      <w:r w:rsidRPr="00133CDD">
        <w:rPr>
          <w:rFonts w:ascii="Garamond" w:hAnsi="Garamond"/>
          <w:b/>
          <w:sz w:val="20"/>
          <w:szCs w:val="20"/>
        </w:rPr>
        <w:t xml:space="preserve"> tejto výzvy na predloženie ponuky – Špecifikácia predmetu zákazky</w:t>
      </w:r>
      <w:r w:rsidR="00FF1A29">
        <w:rPr>
          <w:rFonts w:ascii="Garamond" w:hAnsi="Garamond"/>
          <w:b/>
          <w:sz w:val="20"/>
          <w:szCs w:val="20"/>
        </w:rPr>
        <w:t xml:space="preserve"> </w:t>
      </w:r>
      <w:r w:rsidR="00FF1A29">
        <w:rPr>
          <w:rFonts w:ascii="Garamond" w:hAnsi="Garamond" w:cs="Arial"/>
          <w:b/>
          <w:bCs/>
          <w:sz w:val="20"/>
          <w:szCs w:val="20"/>
        </w:rPr>
        <w:t>s určením cien</w:t>
      </w:r>
      <w:r w:rsidRPr="0033307F">
        <w:rPr>
          <w:rFonts w:ascii="Garamond" w:hAnsi="Garamond"/>
          <w:bCs/>
          <w:sz w:val="20"/>
          <w:szCs w:val="20"/>
        </w:rPr>
        <w:t>, v ktorej uchádzač doplní:</w:t>
      </w:r>
    </w:p>
    <w:p w14:paraId="284EC9B4" w14:textId="77777777" w:rsidR="007547E3" w:rsidRDefault="007547E3" w:rsidP="007547E3">
      <w:pPr>
        <w:pStyle w:val="Odsekzoznamu"/>
        <w:numPr>
          <w:ilvl w:val="0"/>
          <w:numId w:val="5"/>
        </w:numPr>
        <w:tabs>
          <w:tab w:val="left" w:pos="1418"/>
        </w:tabs>
        <w:spacing w:after="0" w:line="240" w:lineRule="auto"/>
        <w:jc w:val="both"/>
        <w:rPr>
          <w:rFonts w:ascii="Garamond" w:hAnsi="Garamond"/>
          <w:bCs/>
          <w:sz w:val="20"/>
          <w:szCs w:val="20"/>
        </w:rPr>
      </w:pPr>
      <w:r>
        <w:rPr>
          <w:rFonts w:ascii="Garamond" w:hAnsi="Garamond"/>
          <w:bCs/>
          <w:sz w:val="20"/>
          <w:szCs w:val="20"/>
        </w:rPr>
        <w:t>š</w:t>
      </w:r>
      <w:r w:rsidRPr="0084126B">
        <w:rPr>
          <w:rFonts w:ascii="Garamond" w:hAnsi="Garamond"/>
          <w:bCs/>
          <w:sz w:val="20"/>
          <w:szCs w:val="20"/>
        </w:rPr>
        <w:t>pecifikáci</w:t>
      </w:r>
      <w:r>
        <w:rPr>
          <w:rFonts w:ascii="Garamond" w:hAnsi="Garamond"/>
          <w:bCs/>
          <w:sz w:val="20"/>
          <w:szCs w:val="20"/>
        </w:rPr>
        <w:t>u jednotlivých položiek resp. Výkaz výmer</w:t>
      </w:r>
    </w:p>
    <w:p w14:paraId="643F6E44" w14:textId="75971E46" w:rsidR="00133CDD" w:rsidRPr="0084126B" w:rsidRDefault="00133CDD" w:rsidP="007547E3">
      <w:pPr>
        <w:pStyle w:val="Odsekzoznamu"/>
        <w:numPr>
          <w:ilvl w:val="0"/>
          <w:numId w:val="5"/>
        </w:numPr>
        <w:tabs>
          <w:tab w:val="left" w:pos="1418"/>
        </w:tabs>
        <w:spacing w:after="0" w:line="240" w:lineRule="auto"/>
        <w:jc w:val="both"/>
        <w:rPr>
          <w:rFonts w:ascii="Garamond" w:hAnsi="Garamond"/>
          <w:bCs/>
          <w:sz w:val="20"/>
          <w:szCs w:val="20"/>
        </w:rPr>
      </w:pPr>
      <w:r>
        <w:rPr>
          <w:rFonts w:ascii="Garamond" w:hAnsi="Garamond"/>
          <w:bCs/>
          <w:sz w:val="20"/>
          <w:szCs w:val="20"/>
        </w:rPr>
        <w:t>jednotkové ceny za vykonanie diela</w:t>
      </w:r>
    </w:p>
    <w:p w14:paraId="3780DBBB" w14:textId="42C99B8B" w:rsidR="00133CDD" w:rsidRPr="0084126B" w:rsidRDefault="007547E3" w:rsidP="00133CDD">
      <w:pPr>
        <w:pStyle w:val="Odsekzoznamu"/>
        <w:numPr>
          <w:ilvl w:val="0"/>
          <w:numId w:val="5"/>
        </w:numPr>
        <w:tabs>
          <w:tab w:val="left" w:pos="1418"/>
        </w:tabs>
        <w:spacing w:after="0" w:line="240" w:lineRule="auto"/>
        <w:jc w:val="both"/>
        <w:rPr>
          <w:rFonts w:ascii="Garamond" w:hAnsi="Garamond"/>
          <w:bCs/>
          <w:sz w:val="20"/>
          <w:szCs w:val="20"/>
        </w:rPr>
      </w:pPr>
      <w:r w:rsidRPr="0084126B">
        <w:rPr>
          <w:rFonts w:ascii="Garamond" w:hAnsi="Garamond"/>
          <w:bCs/>
          <w:sz w:val="20"/>
          <w:szCs w:val="20"/>
        </w:rPr>
        <w:t xml:space="preserve">celkovú cenu </w:t>
      </w:r>
      <w:r>
        <w:rPr>
          <w:rFonts w:ascii="Garamond" w:hAnsi="Garamond"/>
          <w:bCs/>
          <w:sz w:val="20"/>
          <w:szCs w:val="20"/>
        </w:rPr>
        <w:t>za vykonanie diela</w:t>
      </w:r>
      <w:r w:rsidR="00133CDD">
        <w:rPr>
          <w:rFonts w:ascii="Garamond" w:hAnsi="Garamond"/>
          <w:bCs/>
          <w:sz w:val="20"/>
          <w:szCs w:val="20"/>
        </w:rPr>
        <w:t xml:space="preserve"> – musí byť zhodná s celkovou</w:t>
      </w:r>
      <w:r w:rsidR="00133CDD" w:rsidRPr="0084126B">
        <w:rPr>
          <w:rFonts w:ascii="Garamond" w:hAnsi="Garamond"/>
          <w:bCs/>
          <w:sz w:val="20"/>
          <w:szCs w:val="20"/>
        </w:rPr>
        <w:t xml:space="preserve"> cen</w:t>
      </w:r>
      <w:r w:rsidR="00133CDD">
        <w:rPr>
          <w:rFonts w:ascii="Garamond" w:hAnsi="Garamond"/>
          <w:bCs/>
          <w:sz w:val="20"/>
          <w:szCs w:val="20"/>
        </w:rPr>
        <w:t>o</w:t>
      </w:r>
      <w:r w:rsidR="00133CDD" w:rsidRPr="0084126B">
        <w:rPr>
          <w:rFonts w:ascii="Garamond" w:hAnsi="Garamond"/>
          <w:bCs/>
          <w:sz w:val="20"/>
          <w:szCs w:val="20"/>
        </w:rPr>
        <w:t>u</w:t>
      </w:r>
      <w:r w:rsidR="00133CDD">
        <w:rPr>
          <w:rFonts w:ascii="Garamond" w:hAnsi="Garamond"/>
          <w:bCs/>
          <w:sz w:val="20"/>
          <w:szCs w:val="20"/>
        </w:rPr>
        <w:t xml:space="preserve"> </w:t>
      </w:r>
      <w:r w:rsidR="00133CDD" w:rsidRPr="0084126B">
        <w:rPr>
          <w:rFonts w:ascii="Garamond" w:hAnsi="Garamond"/>
          <w:bCs/>
          <w:sz w:val="20"/>
          <w:szCs w:val="20"/>
        </w:rPr>
        <w:t>v</w:t>
      </w:r>
      <w:r w:rsidR="00133CDD">
        <w:rPr>
          <w:rFonts w:ascii="Garamond" w:hAnsi="Garamond"/>
          <w:bCs/>
          <w:sz w:val="20"/>
          <w:szCs w:val="20"/>
        </w:rPr>
        <w:t xml:space="preserve"> informačnom </w:t>
      </w:r>
      <w:r w:rsidR="00133CDD" w:rsidRPr="0084126B">
        <w:rPr>
          <w:rFonts w:ascii="Garamond" w:hAnsi="Garamond"/>
          <w:bCs/>
          <w:sz w:val="20"/>
          <w:szCs w:val="20"/>
        </w:rPr>
        <w:t>systéme JOSEPHINE</w:t>
      </w:r>
    </w:p>
    <w:p w14:paraId="3B13D00D" w14:textId="77777777" w:rsidR="00A83289" w:rsidRDefault="00A83289" w:rsidP="007547E3">
      <w:pPr>
        <w:tabs>
          <w:tab w:val="left" w:pos="1418"/>
        </w:tabs>
        <w:spacing w:after="0" w:line="240" w:lineRule="auto"/>
        <w:ind w:left="1418"/>
        <w:jc w:val="both"/>
        <w:rPr>
          <w:rFonts w:ascii="Garamond" w:hAnsi="Garamond"/>
          <w:bCs/>
          <w:sz w:val="20"/>
          <w:szCs w:val="20"/>
        </w:rPr>
      </w:pPr>
    </w:p>
    <w:p w14:paraId="76D6BE4D" w14:textId="5119AA4B" w:rsidR="007547E3" w:rsidRDefault="007547E3" w:rsidP="007547E3">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w:t>
      </w:r>
      <w:r w:rsidRPr="008A21C0">
        <w:rPr>
          <w:rFonts w:ascii="Garamond" w:hAnsi="Garamond"/>
          <w:bCs/>
          <w:sz w:val="20"/>
          <w:szCs w:val="20"/>
        </w:rPr>
        <w:t xml:space="preserve">podpísaná osobou oprávnenou konať za uchádzača a nahratá vo formáte </w:t>
      </w:r>
      <w:proofErr w:type="spellStart"/>
      <w:r w:rsidRPr="008A21C0">
        <w:rPr>
          <w:rFonts w:ascii="Garamond" w:hAnsi="Garamond"/>
          <w:bCs/>
          <w:sz w:val="20"/>
          <w:szCs w:val="20"/>
        </w:rPr>
        <w:t>pdf</w:t>
      </w:r>
      <w:proofErr w:type="spellEnd"/>
      <w:r w:rsidRPr="008A21C0">
        <w:rPr>
          <w:rFonts w:ascii="Garamond" w:hAnsi="Garamond"/>
          <w:bCs/>
          <w:sz w:val="20"/>
          <w:szCs w:val="20"/>
        </w:rPr>
        <w:t xml:space="preserve"> a súčasne aj vo formáte (.</w:t>
      </w:r>
      <w:proofErr w:type="spellStart"/>
      <w:r w:rsidRPr="008A21C0">
        <w:rPr>
          <w:rFonts w:ascii="Garamond" w:hAnsi="Garamond"/>
          <w:bCs/>
          <w:sz w:val="20"/>
          <w:szCs w:val="20"/>
        </w:rPr>
        <w:t>xls</w:t>
      </w:r>
      <w:proofErr w:type="spellEnd"/>
      <w:r w:rsidRPr="008A21C0">
        <w:rPr>
          <w:rFonts w:ascii="Garamond" w:hAnsi="Garamond"/>
          <w:bCs/>
          <w:sz w:val="20"/>
          <w:szCs w:val="20"/>
        </w:rPr>
        <w:t>). Príloha č. 1</w:t>
      </w:r>
      <w:r w:rsidR="00B51C14">
        <w:rPr>
          <w:rFonts w:ascii="Garamond" w:hAnsi="Garamond"/>
          <w:bCs/>
          <w:sz w:val="20"/>
          <w:szCs w:val="20"/>
        </w:rPr>
        <w:t>A</w:t>
      </w:r>
      <w:r w:rsidRPr="008A21C0">
        <w:rPr>
          <w:rFonts w:ascii="Garamond" w:hAnsi="Garamond"/>
          <w:bCs/>
          <w:sz w:val="20"/>
          <w:szCs w:val="20"/>
        </w:rPr>
        <w:t xml:space="preserve"> tejto výzvy na predloženie ponuky – Špecifikácia predmetu zákazky bude </w:t>
      </w:r>
      <w:r w:rsidR="00B51C14">
        <w:rPr>
          <w:rFonts w:ascii="Garamond" w:hAnsi="Garamond"/>
          <w:bCs/>
          <w:sz w:val="20"/>
          <w:szCs w:val="20"/>
        </w:rPr>
        <w:t>spoločne s príloh</w:t>
      </w:r>
      <w:r w:rsidR="0056259C">
        <w:rPr>
          <w:rFonts w:ascii="Garamond" w:hAnsi="Garamond"/>
          <w:bCs/>
          <w:sz w:val="20"/>
          <w:szCs w:val="20"/>
        </w:rPr>
        <w:t>ami</w:t>
      </w:r>
      <w:r w:rsidR="00B51C14">
        <w:rPr>
          <w:rFonts w:ascii="Garamond" w:hAnsi="Garamond"/>
          <w:bCs/>
          <w:sz w:val="20"/>
          <w:szCs w:val="20"/>
        </w:rPr>
        <w:t xml:space="preserve"> č. 1B</w:t>
      </w:r>
      <w:r w:rsidR="0056259C">
        <w:rPr>
          <w:rFonts w:ascii="Garamond" w:hAnsi="Garamond"/>
          <w:bCs/>
          <w:sz w:val="20"/>
          <w:szCs w:val="20"/>
        </w:rPr>
        <w:t xml:space="preserve"> až 1</w:t>
      </w:r>
      <w:r w:rsidR="005D1E99">
        <w:rPr>
          <w:rFonts w:ascii="Garamond" w:hAnsi="Garamond"/>
          <w:bCs/>
          <w:sz w:val="20"/>
          <w:szCs w:val="20"/>
        </w:rPr>
        <w:t>E</w:t>
      </w:r>
      <w:r w:rsidR="00B51C14">
        <w:rPr>
          <w:rFonts w:ascii="Garamond" w:hAnsi="Garamond"/>
          <w:bCs/>
          <w:sz w:val="20"/>
          <w:szCs w:val="20"/>
        </w:rPr>
        <w:t xml:space="preserve"> </w:t>
      </w:r>
      <w:r w:rsidRPr="008A21C0">
        <w:rPr>
          <w:rFonts w:ascii="Garamond" w:hAnsi="Garamond"/>
          <w:bCs/>
          <w:sz w:val="20"/>
          <w:szCs w:val="20"/>
        </w:rPr>
        <w:t xml:space="preserve">predstavovať </w:t>
      </w:r>
      <w:r w:rsidR="00FF1A29" w:rsidRPr="008A21C0">
        <w:rPr>
          <w:rFonts w:ascii="Garamond" w:hAnsi="Garamond"/>
          <w:bCs/>
          <w:sz w:val="20"/>
          <w:szCs w:val="20"/>
        </w:rPr>
        <w:t>prílohu objednávky</w:t>
      </w:r>
    </w:p>
    <w:p w14:paraId="5CD34F99" w14:textId="77777777" w:rsidR="00FF1A29" w:rsidRPr="0033307F" w:rsidRDefault="00FF1A29" w:rsidP="007547E3">
      <w:pPr>
        <w:tabs>
          <w:tab w:val="left" w:pos="1418"/>
        </w:tabs>
        <w:spacing w:after="0" w:line="240" w:lineRule="auto"/>
        <w:ind w:left="1418"/>
        <w:jc w:val="both"/>
        <w:rPr>
          <w:rFonts w:ascii="Garamond" w:hAnsi="Garamond"/>
          <w:bCs/>
          <w:sz w:val="20"/>
          <w:szCs w:val="20"/>
        </w:rPr>
      </w:pPr>
    </w:p>
    <w:p w14:paraId="274F8743" w14:textId="77777777" w:rsidR="007547E3" w:rsidRPr="0033307F" w:rsidRDefault="007547E3" w:rsidP="007547E3">
      <w:pPr>
        <w:pStyle w:val="Odsekzoznamu"/>
        <w:numPr>
          <w:ilvl w:val="0"/>
          <w:numId w:val="3"/>
        </w:numPr>
        <w:tabs>
          <w:tab w:val="left" w:pos="1418"/>
        </w:tabs>
        <w:spacing w:after="0" w:line="240" w:lineRule="auto"/>
        <w:ind w:left="1418" w:hanging="284"/>
        <w:jc w:val="both"/>
        <w:rPr>
          <w:rFonts w:ascii="Garamond" w:hAnsi="Garamond"/>
          <w:bCs/>
          <w:sz w:val="20"/>
          <w:szCs w:val="20"/>
        </w:rPr>
      </w:pPr>
      <w:r w:rsidRPr="00133CDD">
        <w:rPr>
          <w:rFonts w:ascii="Garamond" w:hAnsi="Garamond"/>
          <w:b/>
          <w:sz w:val="20"/>
          <w:szCs w:val="20"/>
        </w:rPr>
        <w:t>Čestné vyhlásenie uchádzača</w:t>
      </w:r>
      <w:r w:rsidRPr="0033307F">
        <w:rPr>
          <w:rFonts w:ascii="Garamond" w:hAnsi="Garamond"/>
          <w:bCs/>
          <w:sz w:val="20"/>
          <w:szCs w:val="20"/>
        </w:rPr>
        <w:t>, že:</w:t>
      </w:r>
    </w:p>
    <w:p w14:paraId="3104CF69" w14:textId="77777777" w:rsidR="007547E3" w:rsidRPr="0033307F" w:rsidRDefault="007547E3" w:rsidP="007547E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súhlasí </w:t>
      </w:r>
      <w:r>
        <w:rPr>
          <w:rFonts w:ascii="Garamond" w:hAnsi="Garamond"/>
          <w:bCs/>
          <w:sz w:val="20"/>
          <w:szCs w:val="20"/>
        </w:rPr>
        <w:t>so VOP</w:t>
      </w:r>
      <w:r w:rsidRPr="0033307F">
        <w:rPr>
          <w:rFonts w:ascii="Garamond" w:hAnsi="Garamond"/>
          <w:bCs/>
          <w:sz w:val="20"/>
          <w:szCs w:val="20"/>
        </w:rPr>
        <w:t xml:space="preserve">, ktorá tvorí prílohu č. </w:t>
      </w:r>
      <w:r>
        <w:rPr>
          <w:rFonts w:ascii="Garamond" w:hAnsi="Garamond"/>
          <w:bCs/>
          <w:sz w:val="20"/>
          <w:szCs w:val="20"/>
        </w:rPr>
        <w:t>3</w:t>
      </w:r>
      <w:r w:rsidRPr="0033307F">
        <w:rPr>
          <w:rFonts w:ascii="Garamond" w:hAnsi="Garamond"/>
          <w:bCs/>
          <w:sz w:val="20"/>
          <w:szCs w:val="20"/>
        </w:rPr>
        <w:t xml:space="preserve"> tejto výzvy na predloženie ponuky</w:t>
      </w:r>
      <w:r>
        <w:rPr>
          <w:rFonts w:ascii="Garamond" w:hAnsi="Garamond"/>
          <w:bCs/>
          <w:sz w:val="20"/>
          <w:szCs w:val="20"/>
        </w:rPr>
        <w:t>;</w:t>
      </w:r>
    </w:p>
    <w:p w14:paraId="2095C038" w14:textId="77777777" w:rsidR="007547E3" w:rsidRPr="0033307F" w:rsidRDefault="007547E3" w:rsidP="007547E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2BFBEC5A" w14:textId="77777777" w:rsidR="007547E3" w:rsidRPr="005D68BD" w:rsidRDefault="007547E3" w:rsidP="007547E3">
      <w:pPr>
        <w:pStyle w:val="Odsekzoznamu"/>
        <w:numPr>
          <w:ilvl w:val="0"/>
          <w:numId w:val="4"/>
        </w:numPr>
        <w:tabs>
          <w:tab w:val="left" w:pos="1418"/>
        </w:tabs>
        <w:spacing w:after="0" w:line="240" w:lineRule="auto"/>
        <w:jc w:val="both"/>
        <w:rPr>
          <w:rFonts w:ascii="Garamond" w:hAnsi="Garamond"/>
          <w:bCs/>
          <w:sz w:val="20"/>
          <w:szCs w:val="20"/>
        </w:rPr>
      </w:pPr>
      <w:r w:rsidRPr="0033307F">
        <w:rPr>
          <w:rFonts w:ascii="Garamond" w:hAnsi="Garamond"/>
          <w:bCs/>
          <w:sz w:val="20"/>
          <w:szCs w:val="20"/>
        </w:rPr>
        <w:t xml:space="preserve">ak ponuku nevypracoval sám uvedie údaje o osobe, ktorej služby alebo podklady pri vypracovaní ponuky uchádzač využil podľa bodu 20.5 </w:t>
      </w:r>
      <w:r w:rsidRPr="005D68BD">
        <w:rPr>
          <w:rFonts w:ascii="Garamond" w:hAnsi="Garamond"/>
          <w:bCs/>
          <w:sz w:val="20"/>
          <w:szCs w:val="20"/>
        </w:rPr>
        <w:t>súťažných podkladoch.</w:t>
      </w:r>
    </w:p>
    <w:p w14:paraId="7AA70186" w14:textId="77777777" w:rsidR="007547E3" w:rsidRPr="005D68BD" w:rsidRDefault="007547E3" w:rsidP="007547E3">
      <w:pPr>
        <w:spacing w:after="0" w:line="240" w:lineRule="auto"/>
        <w:ind w:left="708" w:firstLine="708"/>
        <w:jc w:val="both"/>
        <w:rPr>
          <w:rFonts w:ascii="Garamond" w:hAnsi="Garamond"/>
          <w:bCs/>
          <w:sz w:val="20"/>
          <w:szCs w:val="20"/>
        </w:rPr>
      </w:pPr>
      <w:r w:rsidRPr="005D68BD">
        <w:rPr>
          <w:rFonts w:ascii="Garamond" w:hAnsi="Garamond"/>
          <w:bCs/>
          <w:sz w:val="20"/>
          <w:szCs w:val="20"/>
        </w:rPr>
        <w:t>Vzor čestného vyhlásenia je uvedený v prílohe č. 2 tejto výzvy na predloženie ponuky.</w:t>
      </w:r>
    </w:p>
    <w:p w14:paraId="73F260CC" w14:textId="77777777" w:rsidR="007547E3" w:rsidRPr="005D68BD" w:rsidRDefault="007547E3" w:rsidP="007547E3">
      <w:pPr>
        <w:pStyle w:val="Odsekzoznamu"/>
        <w:spacing w:after="0" w:line="240" w:lineRule="auto"/>
        <w:ind w:left="1125"/>
        <w:jc w:val="both"/>
        <w:rPr>
          <w:rFonts w:ascii="Garamond" w:hAnsi="Garamond"/>
          <w:bCs/>
          <w:sz w:val="20"/>
          <w:szCs w:val="20"/>
        </w:rPr>
      </w:pPr>
    </w:p>
    <w:p w14:paraId="3BF8304F" w14:textId="77777777" w:rsidR="003D4207" w:rsidRPr="00F26B34" w:rsidRDefault="003D4207" w:rsidP="003D4207">
      <w:pPr>
        <w:pStyle w:val="Odsekzoznamu"/>
        <w:numPr>
          <w:ilvl w:val="0"/>
          <w:numId w:val="3"/>
        </w:numPr>
        <w:tabs>
          <w:tab w:val="left" w:pos="1418"/>
        </w:tabs>
        <w:spacing w:after="0" w:line="240" w:lineRule="auto"/>
        <w:ind w:left="1418" w:hanging="284"/>
        <w:jc w:val="both"/>
        <w:rPr>
          <w:rFonts w:ascii="Garamond" w:hAnsi="Garamond"/>
          <w:bCs/>
          <w:sz w:val="20"/>
          <w:szCs w:val="20"/>
        </w:rPr>
      </w:pPr>
      <w:r w:rsidRPr="00D354FB">
        <w:rPr>
          <w:rFonts w:ascii="Garamond" w:hAnsi="Garamond"/>
          <w:b/>
          <w:sz w:val="20"/>
          <w:szCs w:val="20"/>
        </w:rPr>
        <w:t>Prílohu č. 5 – Čestné vyhlásenie uchádzača</w:t>
      </w:r>
      <w:r w:rsidRPr="00F26B34">
        <w:rPr>
          <w:rFonts w:ascii="Garamond" w:hAnsi="Garamond"/>
          <w:bCs/>
          <w:sz w:val="20"/>
          <w:szCs w:val="20"/>
        </w:rPr>
        <w:t xml:space="preserve"> predkladaného podľa § 32 ods. 7, resp. 8 ZVO.</w:t>
      </w:r>
    </w:p>
    <w:p w14:paraId="3B620DA8" w14:textId="77777777" w:rsidR="003D4207" w:rsidRPr="00F26B34" w:rsidRDefault="003D4207" w:rsidP="003D4207">
      <w:pPr>
        <w:pStyle w:val="Odsekzoznamu"/>
        <w:numPr>
          <w:ilvl w:val="0"/>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3BB2C065" w14:textId="77777777" w:rsidR="003D4207" w:rsidRPr="00F26B34" w:rsidRDefault="003D4207" w:rsidP="003D4207">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538BBEC7" w14:textId="77777777" w:rsidR="003D4207" w:rsidRPr="00F26B34" w:rsidRDefault="003D4207" w:rsidP="003D4207">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3322BB33" w14:textId="77777777" w:rsidR="003D4207" w:rsidRPr="00F26B34" w:rsidRDefault="003D4207" w:rsidP="003D4207">
      <w:pPr>
        <w:pStyle w:val="Odsekzoznamu"/>
        <w:numPr>
          <w:ilvl w:val="1"/>
          <w:numId w:val="4"/>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56746460" w14:textId="77777777" w:rsidR="003D4207" w:rsidRPr="00F26B34" w:rsidRDefault="003D4207" w:rsidP="003D4207">
      <w:pPr>
        <w:pStyle w:val="Odsekzoznamu"/>
        <w:tabs>
          <w:tab w:val="left" w:pos="1418"/>
        </w:tabs>
        <w:spacing w:after="0" w:line="240" w:lineRule="auto"/>
        <w:ind w:left="2498"/>
        <w:jc w:val="both"/>
        <w:rPr>
          <w:rFonts w:ascii="Garamond" w:hAnsi="Garamond"/>
          <w:bCs/>
          <w:i/>
          <w:iCs/>
          <w:sz w:val="20"/>
          <w:szCs w:val="20"/>
        </w:rPr>
      </w:pPr>
    </w:p>
    <w:p w14:paraId="4A3B9057" w14:textId="77777777" w:rsidR="003D4207" w:rsidRPr="00F26B34" w:rsidRDefault="003D4207" w:rsidP="003D4207">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6A1D2ECC" w14:textId="77777777" w:rsidR="003D4207" w:rsidRPr="00F26B34" w:rsidRDefault="003D4207" w:rsidP="003D4207">
      <w:pPr>
        <w:pStyle w:val="Odsekzoznamu"/>
        <w:tabs>
          <w:tab w:val="left" w:pos="1418"/>
        </w:tabs>
        <w:spacing w:after="0" w:line="240" w:lineRule="auto"/>
        <w:ind w:left="2498"/>
        <w:jc w:val="both"/>
        <w:rPr>
          <w:rFonts w:ascii="Garamond" w:hAnsi="Garamond"/>
          <w:bCs/>
          <w:i/>
          <w:iCs/>
          <w:sz w:val="20"/>
          <w:szCs w:val="20"/>
        </w:rPr>
      </w:pPr>
    </w:p>
    <w:p w14:paraId="7C99361A" w14:textId="77777777" w:rsidR="003D4207" w:rsidRPr="00F26B34" w:rsidRDefault="003D4207" w:rsidP="003D4207">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1CBD762A" w14:textId="77777777" w:rsidR="003D4207" w:rsidRPr="00F26B34" w:rsidRDefault="003D4207" w:rsidP="003D4207">
      <w:pPr>
        <w:pStyle w:val="Odsekzoznamu"/>
        <w:tabs>
          <w:tab w:val="left" w:pos="1418"/>
        </w:tabs>
        <w:spacing w:after="0" w:line="240" w:lineRule="auto"/>
        <w:ind w:left="2498"/>
        <w:jc w:val="both"/>
        <w:rPr>
          <w:rFonts w:ascii="Garamond" w:hAnsi="Garamond"/>
          <w:bCs/>
          <w:i/>
          <w:iCs/>
          <w:sz w:val="20"/>
          <w:szCs w:val="20"/>
        </w:rPr>
      </w:pPr>
    </w:p>
    <w:p w14:paraId="2B6AE055" w14:textId="77777777" w:rsidR="003D4207" w:rsidRPr="00F26B34" w:rsidRDefault="003D4207" w:rsidP="003D4207">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3E2CE3C3" w14:textId="77777777" w:rsidR="003D4207" w:rsidRPr="00F26B34" w:rsidRDefault="003D4207" w:rsidP="003D4207">
      <w:pPr>
        <w:pStyle w:val="Odsekzoznamu"/>
        <w:tabs>
          <w:tab w:val="left" w:pos="1418"/>
        </w:tabs>
        <w:spacing w:after="0" w:line="240" w:lineRule="auto"/>
        <w:ind w:left="2498"/>
        <w:jc w:val="both"/>
        <w:rPr>
          <w:rFonts w:ascii="Garamond" w:hAnsi="Garamond"/>
          <w:bCs/>
          <w:i/>
          <w:iCs/>
          <w:sz w:val="20"/>
          <w:szCs w:val="20"/>
        </w:rPr>
      </w:pPr>
    </w:p>
    <w:p w14:paraId="5B2A833C" w14:textId="77777777" w:rsidR="003D4207" w:rsidRPr="00F26B34" w:rsidRDefault="003D4207" w:rsidP="003D4207">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8F97502" w14:textId="77777777" w:rsidR="003D4207" w:rsidRPr="00F26B34" w:rsidRDefault="003D4207" w:rsidP="003D4207">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650A89E4" w14:textId="77777777" w:rsidR="003D4207" w:rsidRPr="00F26B34" w:rsidRDefault="003D4207" w:rsidP="003D4207">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6058EA8F" w14:textId="77777777" w:rsidR="003D4207" w:rsidRPr="00F26B34" w:rsidRDefault="003D4207" w:rsidP="003D4207">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4E2B5E05" w14:textId="77777777" w:rsidR="003D4207" w:rsidRPr="00F46565" w:rsidRDefault="003D4207" w:rsidP="003D4207">
      <w:pPr>
        <w:pStyle w:val="Odsekzoznamu"/>
        <w:numPr>
          <w:ilvl w:val="0"/>
          <w:numId w:val="8"/>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lastRenderedPageBreak/>
        <w:t xml:space="preserve">má právo vykonávať rozhodujúci vplyv na základe dohody uzavretej s uchádzačom alebo záujemcom alebo na základe spoločenskej zmluvy, zakladateľskej listiny alebo stanov, ak </w:t>
      </w:r>
      <w:r w:rsidRPr="00F46565">
        <w:rPr>
          <w:rFonts w:ascii="Garamond" w:hAnsi="Garamond"/>
          <w:bCs/>
          <w:i/>
          <w:iCs/>
          <w:sz w:val="20"/>
          <w:szCs w:val="20"/>
        </w:rPr>
        <w:t>to umožňuje právo štátu, ktorými sa táto osoba riadi.“</w:t>
      </w:r>
    </w:p>
    <w:p w14:paraId="34785A56" w14:textId="77777777" w:rsidR="007547E3" w:rsidRPr="005D68BD" w:rsidRDefault="007547E3" w:rsidP="007547E3">
      <w:pPr>
        <w:pStyle w:val="Odsekzoznamu"/>
        <w:spacing w:after="0" w:line="240" w:lineRule="auto"/>
        <w:ind w:left="1125"/>
        <w:jc w:val="both"/>
        <w:rPr>
          <w:rFonts w:ascii="Garamond" w:hAnsi="Garamond"/>
          <w:bCs/>
          <w:sz w:val="20"/>
          <w:szCs w:val="20"/>
        </w:rPr>
      </w:pPr>
    </w:p>
    <w:p w14:paraId="082E6233" w14:textId="77777777" w:rsidR="007547E3" w:rsidRPr="005D68BD" w:rsidRDefault="007547E3" w:rsidP="007547E3">
      <w:pPr>
        <w:pStyle w:val="Odsekzoznamu"/>
        <w:numPr>
          <w:ilvl w:val="0"/>
          <w:numId w:val="1"/>
        </w:numPr>
        <w:spacing w:after="0" w:line="240" w:lineRule="auto"/>
        <w:jc w:val="both"/>
        <w:rPr>
          <w:rFonts w:ascii="Garamond" w:hAnsi="Garamond"/>
          <w:b/>
          <w:bCs/>
          <w:sz w:val="20"/>
          <w:szCs w:val="20"/>
        </w:rPr>
      </w:pPr>
      <w:r w:rsidRPr="005D68BD">
        <w:rPr>
          <w:rFonts w:ascii="Garamond" w:hAnsi="Garamond"/>
          <w:b/>
          <w:bCs/>
          <w:sz w:val="20"/>
          <w:szCs w:val="20"/>
        </w:rPr>
        <w:t>Lehota na predkladanie ponúk</w:t>
      </w:r>
    </w:p>
    <w:p w14:paraId="7679E08B" w14:textId="4EC83F60" w:rsidR="007547E3" w:rsidRPr="005D68BD" w:rsidRDefault="007547E3" w:rsidP="007547E3">
      <w:pPr>
        <w:pStyle w:val="Odsekzoznamu"/>
        <w:spacing w:after="0" w:line="240" w:lineRule="auto"/>
        <w:jc w:val="both"/>
        <w:rPr>
          <w:rFonts w:ascii="Garamond" w:hAnsi="Garamond"/>
          <w:bCs/>
          <w:sz w:val="20"/>
          <w:szCs w:val="20"/>
        </w:rPr>
      </w:pPr>
      <w:r w:rsidRPr="005D68BD">
        <w:rPr>
          <w:rFonts w:ascii="Garamond" w:hAnsi="Garamond"/>
          <w:bCs/>
          <w:sz w:val="20"/>
          <w:szCs w:val="20"/>
        </w:rPr>
        <w:t>Lehotu na predkladanie ponúk obstarávateľská organizácia stanovila do</w:t>
      </w:r>
      <w:r w:rsidRPr="005D68BD">
        <w:rPr>
          <w:rFonts w:ascii="Garamond" w:hAnsi="Garamond"/>
          <w:b/>
          <w:sz w:val="20"/>
          <w:szCs w:val="20"/>
        </w:rPr>
        <w:t xml:space="preserve"> </w:t>
      </w:r>
      <w:r w:rsidR="00AC1B95">
        <w:rPr>
          <w:rFonts w:ascii="Garamond" w:hAnsi="Garamond"/>
          <w:b/>
          <w:sz w:val="20"/>
          <w:szCs w:val="20"/>
        </w:rPr>
        <w:t>17.02.</w:t>
      </w:r>
      <w:r w:rsidR="005D1E99">
        <w:rPr>
          <w:rFonts w:ascii="Garamond" w:hAnsi="Garamond"/>
          <w:b/>
          <w:sz w:val="20"/>
          <w:szCs w:val="20"/>
        </w:rPr>
        <w:t>2025</w:t>
      </w:r>
      <w:r w:rsidRPr="005D68BD">
        <w:rPr>
          <w:rFonts w:ascii="Garamond" w:hAnsi="Garamond"/>
          <w:b/>
          <w:sz w:val="20"/>
          <w:szCs w:val="20"/>
        </w:rPr>
        <w:t xml:space="preserve">, </w:t>
      </w:r>
      <w:r w:rsidR="00565F89">
        <w:rPr>
          <w:rFonts w:ascii="Garamond" w:hAnsi="Garamond"/>
          <w:b/>
          <w:sz w:val="20"/>
          <w:szCs w:val="20"/>
        </w:rPr>
        <w:t>07</w:t>
      </w:r>
      <w:r w:rsidRPr="005D68BD">
        <w:rPr>
          <w:rFonts w:ascii="Garamond" w:hAnsi="Garamond"/>
          <w:b/>
          <w:sz w:val="20"/>
          <w:szCs w:val="20"/>
        </w:rPr>
        <w:t>:</w:t>
      </w:r>
      <w:r w:rsidR="00565F89">
        <w:rPr>
          <w:rFonts w:ascii="Garamond" w:hAnsi="Garamond"/>
          <w:b/>
          <w:sz w:val="20"/>
          <w:szCs w:val="20"/>
        </w:rPr>
        <w:t>3</w:t>
      </w:r>
      <w:r w:rsidRPr="005D68BD">
        <w:rPr>
          <w:rFonts w:ascii="Garamond" w:hAnsi="Garamond"/>
          <w:b/>
          <w:sz w:val="20"/>
          <w:szCs w:val="20"/>
        </w:rPr>
        <w:t>0 hod.</w:t>
      </w:r>
      <w:r w:rsidRPr="005D68BD">
        <w:rPr>
          <w:rFonts w:ascii="Garamond" w:hAnsi="Garamond"/>
          <w:bCs/>
          <w:sz w:val="20"/>
          <w:szCs w:val="20"/>
        </w:rPr>
        <w:t xml:space="preserve"> miestneho času.</w:t>
      </w:r>
    </w:p>
    <w:p w14:paraId="3CA8202B" w14:textId="77777777" w:rsidR="007547E3" w:rsidRPr="005D68BD" w:rsidRDefault="007547E3" w:rsidP="007547E3">
      <w:pPr>
        <w:spacing w:after="0" w:line="240" w:lineRule="auto"/>
        <w:jc w:val="both"/>
        <w:rPr>
          <w:rFonts w:ascii="Garamond" w:hAnsi="Garamond"/>
          <w:sz w:val="20"/>
          <w:szCs w:val="20"/>
        </w:rPr>
      </w:pPr>
    </w:p>
    <w:p w14:paraId="18E6EC36" w14:textId="77777777" w:rsidR="007547E3" w:rsidRPr="005D68BD" w:rsidRDefault="007547E3" w:rsidP="007547E3">
      <w:pPr>
        <w:pStyle w:val="Odsekzoznamu"/>
        <w:numPr>
          <w:ilvl w:val="0"/>
          <w:numId w:val="1"/>
        </w:numPr>
        <w:spacing w:after="0" w:line="240" w:lineRule="auto"/>
        <w:jc w:val="both"/>
        <w:rPr>
          <w:rFonts w:ascii="Garamond" w:hAnsi="Garamond"/>
          <w:b/>
          <w:bCs/>
          <w:sz w:val="20"/>
          <w:szCs w:val="20"/>
        </w:rPr>
      </w:pPr>
      <w:r w:rsidRPr="005D68BD">
        <w:rPr>
          <w:rFonts w:ascii="Garamond" w:hAnsi="Garamond"/>
          <w:b/>
          <w:bCs/>
          <w:sz w:val="20"/>
          <w:szCs w:val="20"/>
        </w:rPr>
        <w:t>Adresa, na ktorú sa ponuky predkladajú</w:t>
      </w:r>
    </w:p>
    <w:p w14:paraId="6E009E3E" w14:textId="77777777" w:rsidR="007547E3" w:rsidRPr="005D68BD" w:rsidRDefault="007547E3" w:rsidP="007547E3">
      <w:pPr>
        <w:pStyle w:val="Odsekzoznamu"/>
        <w:spacing w:after="0" w:line="240" w:lineRule="auto"/>
        <w:jc w:val="both"/>
        <w:rPr>
          <w:rFonts w:ascii="Garamond" w:hAnsi="Garamond"/>
          <w:b/>
          <w:bCs/>
          <w:color w:val="0563C1" w:themeColor="hyperlink"/>
          <w:sz w:val="20"/>
          <w:szCs w:val="20"/>
          <w:u w:val="single"/>
        </w:rPr>
      </w:pPr>
      <w:hyperlink r:id="rId9" w:history="1">
        <w:r w:rsidRPr="005D68BD">
          <w:rPr>
            <w:rStyle w:val="Hypertextovprepojenie"/>
            <w:rFonts w:ascii="Garamond" w:hAnsi="Garamond"/>
            <w:b/>
            <w:bCs/>
            <w:sz w:val="20"/>
            <w:szCs w:val="20"/>
          </w:rPr>
          <w:t>https://josephine.proebiz.com</w:t>
        </w:r>
      </w:hyperlink>
    </w:p>
    <w:p w14:paraId="28C3AD6E" w14:textId="77777777" w:rsidR="007547E3" w:rsidRPr="005D68BD" w:rsidRDefault="007547E3" w:rsidP="007547E3">
      <w:pPr>
        <w:pStyle w:val="Odsekzoznamu"/>
        <w:spacing w:after="0" w:line="240" w:lineRule="auto"/>
        <w:jc w:val="both"/>
        <w:rPr>
          <w:rFonts w:ascii="Garamond" w:hAnsi="Garamond"/>
          <w:b/>
          <w:bCs/>
          <w:sz w:val="20"/>
          <w:szCs w:val="20"/>
        </w:rPr>
      </w:pPr>
    </w:p>
    <w:p w14:paraId="75E12701" w14:textId="77777777" w:rsidR="007547E3" w:rsidRPr="005D68BD" w:rsidRDefault="007547E3" w:rsidP="007547E3">
      <w:pPr>
        <w:pStyle w:val="Odsekzoznamu"/>
        <w:numPr>
          <w:ilvl w:val="0"/>
          <w:numId w:val="1"/>
        </w:numPr>
        <w:spacing w:after="0" w:line="240" w:lineRule="auto"/>
        <w:jc w:val="both"/>
        <w:rPr>
          <w:rFonts w:ascii="Garamond" w:hAnsi="Garamond"/>
          <w:b/>
          <w:bCs/>
          <w:sz w:val="20"/>
          <w:szCs w:val="20"/>
        </w:rPr>
      </w:pPr>
      <w:r w:rsidRPr="005D68BD">
        <w:rPr>
          <w:rFonts w:ascii="Garamond" w:hAnsi="Garamond"/>
          <w:b/>
          <w:bCs/>
          <w:sz w:val="20"/>
          <w:szCs w:val="20"/>
        </w:rPr>
        <w:t>Lehota na otváranie ponúk</w:t>
      </w:r>
    </w:p>
    <w:p w14:paraId="59A24D98" w14:textId="7198487A" w:rsidR="007547E3" w:rsidRPr="005D68BD" w:rsidRDefault="007547E3" w:rsidP="007547E3">
      <w:pPr>
        <w:pStyle w:val="Odsekzoznamu"/>
        <w:spacing w:after="0" w:line="240" w:lineRule="auto"/>
        <w:jc w:val="both"/>
        <w:rPr>
          <w:rFonts w:ascii="Garamond" w:hAnsi="Garamond"/>
          <w:bCs/>
          <w:sz w:val="20"/>
          <w:szCs w:val="20"/>
        </w:rPr>
      </w:pPr>
      <w:r w:rsidRPr="005D68BD">
        <w:rPr>
          <w:rFonts w:ascii="Garamond" w:hAnsi="Garamond"/>
          <w:bCs/>
          <w:sz w:val="20"/>
          <w:szCs w:val="20"/>
        </w:rPr>
        <w:t xml:space="preserve">Lehotu na otváranie ponúk obstarávateľská organizácia stanovila na </w:t>
      </w:r>
      <w:r w:rsidR="00AC1B95">
        <w:rPr>
          <w:rFonts w:ascii="Garamond" w:hAnsi="Garamond"/>
          <w:b/>
          <w:sz w:val="20"/>
          <w:szCs w:val="20"/>
        </w:rPr>
        <w:t>17.02.2025</w:t>
      </w:r>
      <w:r w:rsidR="00565F89" w:rsidRPr="005D68BD">
        <w:rPr>
          <w:rFonts w:ascii="Garamond" w:hAnsi="Garamond"/>
          <w:b/>
          <w:sz w:val="20"/>
          <w:szCs w:val="20"/>
        </w:rPr>
        <w:t xml:space="preserve">, </w:t>
      </w:r>
      <w:r w:rsidR="00565F89">
        <w:rPr>
          <w:rFonts w:ascii="Garamond" w:hAnsi="Garamond"/>
          <w:b/>
          <w:sz w:val="20"/>
          <w:szCs w:val="20"/>
        </w:rPr>
        <w:t>07</w:t>
      </w:r>
      <w:r w:rsidR="00565F89" w:rsidRPr="005D68BD">
        <w:rPr>
          <w:rFonts w:ascii="Garamond" w:hAnsi="Garamond"/>
          <w:b/>
          <w:sz w:val="20"/>
          <w:szCs w:val="20"/>
        </w:rPr>
        <w:t>:</w:t>
      </w:r>
      <w:r w:rsidR="00565F89">
        <w:rPr>
          <w:rFonts w:ascii="Garamond" w:hAnsi="Garamond"/>
          <w:b/>
          <w:sz w:val="20"/>
          <w:szCs w:val="20"/>
        </w:rPr>
        <w:t>31</w:t>
      </w:r>
      <w:r w:rsidR="00565F89" w:rsidRPr="005D68BD">
        <w:rPr>
          <w:rFonts w:ascii="Garamond" w:hAnsi="Garamond"/>
          <w:b/>
          <w:sz w:val="20"/>
          <w:szCs w:val="20"/>
        </w:rPr>
        <w:t xml:space="preserve"> </w:t>
      </w:r>
      <w:r w:rsidR="008D69AC" w:rsidRPr="005D68BD">
        <w:rPr>
          <w:rFonts w:ascii="Garamond" w:hAnsi="Garamond"/>
          <w:b/>
          <w:sz w:val="20"/>
          <w:szCs w:val="20"/>
        </w:rPr>
        <w:t>hod.</w:t>
      </w:r>
      <w:r w:rsidR="008D69AC" w:rsidRPr="005D68BD">
        <w:rPr>
          <w:rFonts w:ascii="Garamond" w:hAnsi="Garamond"/>
          <w:bCs/>
          <w:sz w:val="20"/>
          <w:szCs w:val="20"/>
        </w:rPr>
        <w:t xml:space="preserve"> </w:t>
      </w:r>
      <w:r w:rsidRPr="005D68BD">
        <w:rPr>
          <w:rFonts w:ascii="Garamond" w:hAnsi="Garamond"/>
          <w:bCs/>
          <w:sz w:val="20"/>
          <w:szCs w:val="20"/>
        </w:rPr>
        <w:t>miestneho času.</w:t>
      </w:r>
    </w:p>
    <w:p w14:paraId="4287A05A" w14:textId="77777777" w:rsidR="007547E3" w:rsidRPr="0033307F" w:rsidRDefault="007547E3" w:rsidP="007547E3">
      <w:pPr>
        <w:pStyle w:val="Odsekzoznamu"/>
        <w:spacing w:after="0" w:line="240" w:lineRule="auto"/>
        <w:jc w:val="both"/>
        <w:rPr>
          <w:rFonts w:ascii="Garamond" w:hAnsi="Garamond"/>
          <w:bCs/>
          <w:sz w:val="20"/>
          <w:szCs w:val="20"/>
        </w:rPr>
      </w:pPr>
      <w:r w:rsidRPr="005D68BD">
        <w:rPr>
          <w:rFonts w:ascii="Garamond" w:hAnsi="Garamond"/>
          <w:bCs/>
          <w:sz w:val="20"/>
          <w:szCs w:val="20"/>
        </w:rPr>
        <w:t>Ponuky sa otvárajú spôsobom a za podmienok uvedeným v bode 29 súťažných podkladov</w:t>
      </w:r>
      <w:r w:rsidRPr="0033307F">
        <w:rPr>
          <w:rFonts w:ascii="Garamond" w:hAnsi="Garamond"/>
          <w:bCs/>
          <w:sz w:val="20"/>
          <w:szCs w:val="20"/>
        </w:rPr>
        <w:t>.</w:t>
      </w:r>
    </w:p>
    <w:p w14:paraId="681F7841" w14:textId="77777777" w:rsidR="007547E3" w:rsidRPr="0033307F" w:rsidRDefault="007547E3" w:rsidP="007547E3">
      <w:pPr>
        <w:pStyle w:val="Odsekzoznamu"/>
        <w:spacing w:after="0" w:line="240" w:lineRule="auto"/>
        <w:jc w:val="both"/>
        <w:rPr>
          <w:rFonts w:ascii="Garamond" w:hAnsi="Garamond"/>
          <w:bCs/>
          <w:sz w:val="20"/>
          <w:szCs w:val="20"/>
        </w:rPr>
      </w:pPr>
    </w:p>
    <w:p w14:paraId="1A555478" w14:textId="77777777" w:rsidR="007547E3" w:rsidRPr="0033307F" w:rsidRDefault="007547E3" w:rsidP="007547E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569646ED" w14:textId="77777777" w:rsidR="007547E3" w:rsidRPr="0033307F" w:rsidRDefault="007547E3" w:rsidP="007547E3">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Presnejšia formulácia kritérií na vyhodnotenie ponúk je uvedené v prílohe č. 4 tejto výzvy </w:t>
      </w:r>
      <w:r>
        <w:rPr>
          <w:rFonts w:ascii="Garamond" w:hAnsi="Garamond"/>
          <w:bCs/>
          <w:sz w:val="20"/>
          <w:szCs w:val="20"/>
        </w:rPr>
        <w:t xml:space="preserve">na </w:t>
      </w:r>
      <w:r w:rsidRPr="0033307F">
        <w:rPr>
          <w:rFonts w:ascii="Garamond" w:hAnsi="Garamond"/>
          <w:bCs/>
          <w:sz w:val="20"/>
          <w:szCs w:val="20"/>
        </w:rPr>
        <w:t>predloženie ponuky.</w:t>
      </w:r>
    </w:p>
    <w:p w14:paraId="5E2BC8F0" w14:textId="77777777" w:rsidR="007547E3" w:rsidRPr="0033307F" w:rsidRDefault="007547E3" w:rsidP="007547E3">
      <w:pPr>
        <w:pStyle w:val="Odsekzoznamu"/>
        <w:spacing w:after="0" w:line="240" w:lineRule="auto"/>
        <w:jc w:val="both"/>
        <w:rPr>
          <w:rFonts w:ascii="Garamond" w:hAnsi="Garamond"/>
          <w:b/>
          <w:bCs/>
          <w:sz w:val="20"/>
          <w:szCs w:val="20"/>
        </w:rPr>
      </w:pPr>
    </w:p>
    <w:p w14:paraId="50C88D08" w14:textId="77777777" w:rsidR="007547E3" w:rsidRPr="0033307F" w:rsidRDefault="007547E3" w:rsidP="007547E3">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Ďalšie potrebné informácie</w:t>
      </w:r>
    </w:p>
    <w:p w14:paraId="38D750B0" w14:textId="77777777" w:rsidR="007547E3" w:rsidRPr="0033307F" w:rsidRDefault="007547E3" w:rsidP="007547E3">
      <w:pPr>
        <w:pStyle w:val="Odsekzoznamu"/>
        <w:spacing w:after="0" w:line="240" w:lineRule="auto"/>
        <w:rPr>
          <w:rFonts w:ascii="Garamond" w:hAnsi="Garamond"/>
          <w:sz w:val="20"/>
          <w:szCs w:val="20"/>
        </w:rPr>
      </w:pPr>
    </w:p>
    <w:p w14:paraId="373F2F2E" w14:textId="77777777" w:rsidR="007547E3" w:rsidRPr="0033307F" w:rsidRDefault="007547E3" w:rsidP="007547E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0E01B6E1" w14:textId="77777777" w:rsidR="007547E3" w:rsidRPr="0033307F" w:rsidRDefault="007547E3" w:rsidP="007547E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Ponuka je vyhotovená elektronicky a vložená do </w:t>
      </w:r>
      <w:r>
        <w:rPr>
          <w:rFonts w:ascii="Garamond" w:hAnsi="Garamond"/>
          <w:sz w:val="20"/>
          <w:szCs w:val="20"/>
        </w:rPr>
        <w:t xml:space="preserve">informačného </w:t>
      </w:r>
      <w:r w:rsidRPr="0033307F">
        <w:rPr>
          <w:rFonts w:ascii="Garamond" w:hAnsi="Garamond"/>
          <w:sz w:val="20"/>
          <w:szCs w:val="20"/>
        </w:rPr>
        <w:t>systému JOSEPHINE umiestnenom na webovej adrese https://josephine.proebiz.com/ Elektronická ponuka sa vloží vyplnením ponukového formulára a vložením požadovaných dokladov a dokumentov v</w:t>
      </w:r>
      <w:r>
        <w:rPr>
          <w:rFonts w:ascii="Garamond" w:hAnsi="Garamond"/>
          <w:sz w:val="20"/>
          <w:szCs w:val="20"/>
        </w:rPr>
        <w:t xml:space="preserve"> informačnom </w:t>
      </w:r>
      <w:r w:rsidRPr="0033307F">
        <w:rPr>
          <w:rFonts w:ascii="Garamond" w:hAnsi="Garamond"/>
          <w:sz w:val="20"/>
          <w:szCs w:val="20"/>
        </w:rPr>
        <w:t xml:space="preserve">systéme JOSEPHINE umiestnenom na webovej adrese </w:t>
      </w:r>
      <w:hyperlink r:id="rId10" w:history="1">
        <w:r w:rsidRPr="0033307F">
          <w:rPr>
            <w:rStyle w:val="Hypertextovprepojenie"/>
            <w:rFonts w:ascii="Garamond" w:hAnsi="Garamond"/>
            <w:sz w:val="20"/>
            <w:szCs w:val="20"/>
          </w:rPr>
          <w:t>https://josephine.proebiz.com/</w:t>
        </w:r>
      </w:hyperlink>
      <w:r w:rsidRPr="0033307F">
        <w:rPr>
          <w:rFonts w:ascii="Garamond" w:hAnsi="Garamond"/>
          <w:sz w:val="20"/>
          <w:szCs w:val="20"/>
        </w:rPr>
        <w:t xml:space="preserve"> .</w:t>
      </w:r>
    </w:p>
    <w:p w14:paraId="72D18DEF" w14:textId="77777777" w:rsidR="007547E3" w:rsidRPr="0033307F" w:rsidRDefault="007547E3" w:rsidP="007547E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Žiadame uchádzačov, aby pri vkladaní svojej ponuky boli obozretní, a skontrolovali, či ponuku vkladajú skutočne k výzve prostredníctvom </w:t>
      </w:r>
      <w:r>
        <w:rPr>
          <w:rFonts w:ascii="Garamond" w:hAnsi="Garamond"/>
          <w:sz w:val="20"/>
          <w:szCs w:val="20"/>
        </w:rPr>
        <w:t xml:space="preserve">informačného systému </w:t>
      </w:r>
      <w:r w:rsidRPr="00F740AB">
        <w:rPr>
          <w:rFonts w:ascii="Garamond" w:hAnsi="Garamond"/>
          <w:caps/>
          <w:sz w:val="20"/>
          <w:szCs w:val="20"/>
        </w:rPr>
        <w:t>Josephine</w:t>
      </w:r>
      <w:r w:rsidRPr="0033307F">
        <w:rPr>
          <w:rFonts w:ascii="Garamond" w:hAnsi="Garamond"/>
          <w:sz w:val="20"/>
          <w:szCs w:val="20"/>
        </w:rPr>
        <w:t xml:space="preserve">.  </w:t>
      </w:r>
    </w:p>
    <w:p w14:paraId="6C3EEC81" w14:textId="73AC2F7F" w:rsidR="007547E3" w:rsidRPr="0033307F" w:rsidRDefault="007547E3" w:rsidP="007547E3">
      <w:pPr>
        <w:pStyle w:val="Odsekzoznamu"/>
        <w:numPr>
          <w:ilvl w:val="1"/>
          <w:numId w:val="1"/>
        </w:numPr>
        <w:spacing w:after="0" w:line="240" w:lineRule="auto"/>
        <w:jc w:val="both"/>
        <w:rPr>
          <w:rFonts w:ascii="Garamond" w:hAnsi="Garamond"/>
          <w:b/>
          <w:bCs/>
          <w:sz w:val="20"/>
          <w:szCs w:val="20"/>
        </w:rPr>
      </w:pPr>
      <w:r w:rsidRPr="0033307F">
        <w:rPr>
          <w:rFonts w:ascii="Garamond" w:hAnsi="Garamond"/>
          <w:sz w:val="20"/>
          <w:szCs w:val="20"/>
        </w:rPr>
        <w:t xml:space="preserve">Ponuky doručené obstarávateľskej organizácii po lehote uvedenej v bode </w:t>
      </w:r>
      <w:r w:rsidR="00EF2A02">
        <w:rPr>
          <w:rFonts w:ascii="Garamond" w:hAnsi="Garamond"/>
          <w:sz w:val="20"/>
          <w:szCs w:val="20"/>
        </w:rPr>
        <w:t>7</w:t>
      </w:r>
      <w:r w:rsidRPr="0033307F">
        <w:rPr>
          <w:rFonts w:ascii="Garamond" w:hAnsi="Garamond"/>
          <w:sz w:val="20"/>
          <w:szCs w:val="20"/>
        </w:rPr>
        <w:t xml:space="preserve"> tejto výzvy nebudú vyhodnocované. </w:t>
      </w:r>
    </w:p>
    <w:p w14:paraId="4503F33F" w14:textId="77777777" w:rsidR="007547E3" w:rsidRPr="0033307F" w:rsidRDefault="007547E3" w:rsidP="007547E3">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Obstarávateľská organizácia si vyhradzuje právo </w:t>
      </w:r>
      <w:r>
        <w:rPr>
          <w:rFonts w:ascii="Garamond" w:hAnsi="Garamond"/>
          <w:sz w:val="20"/>
          <w:szCs w:val="20"/>
        </w:rPr>
        <w:t>neprijať ponuku</w:t>
      </w:r>
      <w:r w:rsidRPr="0033307F">
        <w:rPr>
          <w:rFonts w:ascii="Garamond" w:hAnsi="Garamond"/>
          <w:sz w:val="20"/>
          <w:szCs w:val="20"/>
        </w:rPr>
        <w:t xml:space="preserve"> so žiadny</w:t>
      </w:r>
      <w:r>
        <w:rPr>
          <w:rFonts w:ascii="Garamond" w:hAnsi="Garamond"/>
          <w:sz w:val="20"/>
          <w:szCs w:val="20"/>
        </w:rPr>
        <w:t>ch</w:t>
      </w:r>
      <w:r w:rsidRPr="0033307F">
        <w:rPr>
          <w:rFonts w:ascii="Garamond" w:hAnsi="Garamond"/>
          <w:sz w:val="20"/>
          <w:szCs w:val="20"/>
        </w:rPr>
        <w:t xml:space="preserve"> z uchádzačov v prípade, ak predložené ponuky budú presahovať predpokladanú hodnotu zákazky zadávanej s použitím dynamického nákupného systému uvedenú v tejto výzve.</w:t>
      </w:r>
    </w:p>
    <w:p w14:paraId="43977E65" w14:textId="77777777" w:rsidR="007547E3" w:rsidRPr="003D5D22" w:rsidRDefault="007547E3" w:rsidP="007547E3">
      <w:pPr>
        <w:pStyle w:val="Odsekzoznamu"/>
        <w:numPr>
          <w:ilvl w:val="1"/>
          <w:numId w:val="1"/>
        </w:numPr>
        <w:spacing w:after="0" w:line="240" w:lineRule="auto"/>
        <w:jc w:val="both"/>
        <w:rPr>
          <w:rFonts w:ascii="Garamond" w:hAnsi="Garamond"/>
          <w:sz w:val="20"/>
          <w:szCs w:val="20"/>
        </w:rPr>
      </w:pPr>
      <w:r w:rsidRPr="0033307F">
        <w:rPr>
          <w:rFonts w:ascii="Garamond" w:hAnsi="Garamond"/>
          <w:sz w:val="20"/>
          <w:szCs w:val="20"/>
        </w:rPr>
        <w:t xml:space="preserve">Ponuky predložené v stanovenej lehote budú archivované obstarávateľskou organizáciou, ich obsah a informácie budú použité výlučne len na výber  partnera. </w:t>
      </w:r>
    </w:p>
    <w:p w14:paraId="25D8BF9C" w14:textId="77777777" w:rsidR="007547E3" w:rsidRPr="0033307F" w:rsidRDefault="007547E3" w:rsidP="007547E3">
      <w:pPr>
        <w:spacing w:after="0" w:line="240" w:lineRule="auto"/>
        <w:rPr>
          <w:rFonts w:ascii="Garamond" w:hAnsi="Garamond"/>
          <w:sz w:val="20"/>
          <w:szCs w:val="20"/>
        </w:rPr>
      </w:pPr>
    </w:p>
    <w:p w14:paraId="073B9220" w14:textId="62487961" w:rsidR="007547E3" w:rsidRPr="0033307F" w:rsidRDefault="007547E3" w:rsidP="007547E3">
      <w:pPr>
        <w:spacing w:after="0" w:line="240" w:lineRule="auto"/>
        <w:rPr>
          <w:rFonts w:ascii="Garamond" w:hAnsi="Garamond"/>
          <w:sz w:val="20"/>
          <w:szCs w:val="20"/>
        </w:rPr>
      </w:pPr>
      <w:r w:rsidRPr="0033307F">
        <w:rPr>
          <w:rFonts w:ascii="Garamond" w:hAnsi="Garamond"/>
          <w:sz w:val="20"/>
          <w:szCs w:val="20"/>
        </w:rPr>
        <w:t xml:space="preserve">V Bratislave </w:t>
      </w:r>
      <w:r w:rsidRPr="005D68BD">
        <w:rPr>
          <w:rFonts w:ascii="Garamond" w:hAnsi="Garamond"/>
          <w:sz w:val="20"/>
          <w:szCs w:val="20"/>
        </w:rPr>
        <w:t xml:space="preserve">dňa </w:t>
      </w:r>
      <w:r w:rsidR="00AC1B95">
        <w:rPr>
          <w:rFonts w:ascii="Garamond" w:hAnsi="Garamond"/>
          <w:b/>
          <w:sz w:val="20"/>
          <w:szCs w:val="20"/>
        </w:rPr>
        <w:t>06.02.</w:t>
      </w:r>
      <w:r w:rsidR="005D1E99">
        <w:rPr>
          <w:rFonts w:ascii="Garamond" w:hAnsi="Garamond"/>
          <w:b/>
          <w:sz w:val="20"/>
          <w:szCs w:val="20"/>
        </w:rPr>
        <w:t>2025</w:t>
      </w:r>
    </w:p>
    <w:p w14:paraId="13618FEC" w14:textId="77777777" w:rsidR="007547E3" w:rsidRPr="0033307F" w:rsidRDefault="007547E3" w:rsidP="007547E3">
      <w:pPr>
        <w:spacing w:after="0" w:line="240" w:lineRule="auto"/>
        <w:rPr>
          <w:rFonts w:ascii="Garamond" w:hAnsi="Garamond"/>
          <w:sz w:val="20"/>
          <w:szCs w:val="20"/>
        </w:rPr>
      </w:pPr>
    </w:p>
    <w:p w14:paraId="20DB105A" w14:textId="77777777" w:rsidR="007547E3" w:rsidRPr="0033307F" w:rsidRDefault="007547E3" w:rsidP="007547E3">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533410FD" w14:textId="263CC4CC" w:rsidR="00FF1A29" w:rsidRPr="0056259C" w:rsidRDefault="00B51C14" w:rsidP="00B51C14">
      <w:pPr>
        <w:spacing w:after="0" w:line="240" w:lineRule="auto"/>
        <w:ind w:left="708"/>
        <w:rPr>
          <w:rFonts w:ascii="Garamond" w:hAnsi="Garamond"/>
          <w:sz w:val="20"/>
          <w:szCs w:val="20"/>
        </w:rPr>
      </w:pPr>
      <w:bookmarkStart w:id="2" w:name="_Hlk26183175"/>
      <w:r w:rsidRPr="0056259C">
        <w:rPr>
          <w:rFonts w:ascii="Garamond" w:hAnsi="Garamond"/>
          <w:sz w:val="20"/>
          <w:szCs w:val="20"/>
        </w:rPr>
        <w:t xml:space="preserve">Príloha 1A - </w:t>
      </w:r>
      <w:r w:rsidR="00FF1A29" w:rsidRPr="0056259C">
        <w:rPr>
          <w:rFonts w:ascii="Garamond" w:hAnsi="Garamond"/>
          <w:sz w:val="20"/>
          <w:szCs w:val="20"/>
        </w:rPr>
        <w:t>Špecifikácia predmetu zákazky s určením cien</w:t>
      </w:r>
    </w:p>
    <w:p w14:paraId="6DFDE197" w14:textId="77AB55E5" w:rsidR="0056259C" w:rsidRPr="0056259C" w:rsidRDefault="0056259C" w:rsidP="0056259C">
      <w:pPr>
        <w:spacing w:after="0" w:line="240" w:lineRule="auto"/>
        <w:ind w:left="708"/>
        <w:rPr>
          <w:rFonts w:ascii="Garamond" w:hAnsi="Garamond"/>
          <w:sz w:val="20"/>
          <w:szCs w:val="20"/>
        </w:rPr>
      </w:pPr>
      <w:r w:rsidRPr="0056259C">
        <w:rPr>
          <w:rFonts w:ascii="Garamond" w:hAnsi="Garamond"/>
          <w:sz w:val="20"/>
          <w:szCs w:val="20"/>
        </w:rPr>
        <w:t xml:space="preserve">Príloha 1B : </w:t>
      </w:r>
      <w:r w:rsidR="005D1E99" w:rsidRPr="005D1E99">
        <w:rPr>
          <w:rFonts w:ascii="Garamond" w:hAnsi="Garamond"/>
          <w:sz w:val="20"/>
          <w:szCs w:val="20"/>
        </w:rPr>
        <w:t>Výpravňa Bojnická - Denná miestnosť vodičov, prízemie</w:t>
      </w:r>
    </w:p>
    <w:p w14:paraId="3FC44EEC" w14:textId="513A94A5" w:rsidR="0056259C" w:rsidRPr="0056259C" w:rsidRDefault="0056259C" w:rsidP="0056259C">
      <w:pPr>
        <w:spacing w:after="0" w:line="240" w:lineRule="auto"/>
        <w:ind w:left="708"/>
        <w:rPr>
          <w:rFonts w:ascii="Garamond" w:hAnsi="Garamond"/>
          <w:sz w:val="20"/>
          <w:szCs w:val="20"/>
        </w:rPr>
      </w:pPr>
      <w:r w:rsidRPr="0056259C">
        <w:rPr>
          <w:rFonts w:ascii="Garamond" w:hAnsi="Garamond"/>
          <w:sz w:val="20"/>
          <w:szCs w:val="20"/>
        </w:rPr>
        <w:t xml:space="preserve">Príloha </w:t>
      </w:r>
      <w:r>
        <w:rPr>
          <w:rFonts w:ascii="Garamond" w:hAnsi="Garamond"/>
          <w:sz w:val="20"/>
          <w:szCs w:val="20"/>
        </w:rPr>
        <w:t>1</w:t>
      </w:r>
      <w:r w:rsidRPr="0056259C">
        <w:rPr>
          <w:rFonts w:ascii="Garamond" w:hAnsi="Garamond"/>
          <w:sz w:val="20"/>
          <w:szCs w:val="20"/>
        </w:rPr>
        <w:t xml:space="preserve">C : </w:t>
      </w:r>
      <w:r w:rsidR="005D1E99" w:rsidRPr="005D1E99">
        <w:rPr>
          <w:rFonts w:ascii="Garamond" w:hAnsi="Garamond"/>
          <w:sz w:val="20"/>
          <w:szCs w:val="20"/>
        </w:rPr>
        <w:t>Výpravňa Bojnická – Školiaca miestnosť, poschodie</w:t>
      </w:r>
    </w:p>
    <w:p w14:paraId="12250F0B" w14:textId="5E626ADE" w:rsidR="0056259C" w:rsidRDefault="0056259C" w:rsidP="0056259C">
      <w:pPr>
        <w:spacing w:after="0" w:line="240" w:lineRule="auto"/>
        <w:ind w:left="708"/>
        <w:rPr>
          <w:rFonts w:ascii="Garamond" w:hAnsi="Garamond"/>
          <w:sz w:val="20"/>
          <w:szCs w:val="20"/>
        </w:rPr>
      </w:pPr>
      <w:r w:rsidRPr="0056259C">
        <w:rPr>
          <w:rFonts w:ascii="Garamond" w:hAnsi="Garamond"/>
          <w:sz w:val="20"/>
          <w:szCs w:val="20"/>
        </w:rPr>
        <w:t xml:space="preserve">Príloha </w:t>
      </w:r>
      <w:r>
        <w:rPr>
          <w:rFonts w:ascii="Garamond" w:hAnsi="Garamond"/>
          <w:sz w:val="20"/>
          <w:szCs w:val="20"/>
        </w:rPr>
        <w:t>1</w:t>
      </w:r>
      <w:r w:rsidRPr="0056259C">
        <w:rPr>
          <w:rFonts w:ascii="Garamond" w:hAnsi="Garamond"/>
          <w:sz w:val="20"/>
          <w:szCs w:val="20"/>
        </w:rPr>
        <w:t xml:space="preserve">D : </w:t>
      </w:r>
      <w:r w:rsidR="005D1E99" w:rsidRPr="005D1E99">
        <w:rPr>
          <w:rFonts w:ascii="Garamond" w:hAnsi="Garamond"/>
          <w:sz w:val="20"/>
          <w:szCs w:val="20"/>
        </w:rPr>
        <w:t>Hala DOA Petržalka – kanc. č. 104, poschodie</w:t>
      </w:r>
    </w:p>
    <w:p w14:paraId="5B97F182" w14:textId="38A747B0" w:rsidR="005D1E99" w:rsidRDefault="005D1E99" w:rsidP="005D1E99">
      <w:pPr>
        <w:spacing w:after="0" w:line="240" w:lineRule="auto"/>
        <w:ind w:left="708"/>
        <w:rPr>
          <w:rFonts w:ascii="Garamond" w:hAnsi="Garamond"/>
          <w:sz w:val="20"/>
          <w:szCs w:val="20"/>
        </w:rPr>
      </w:pPr>
      <w:r w:rsidRPr="0056259C">
        <w:rPr>
          <w:rFonts w:ascii="Garamond" w:hAnsi="Garamond"/>
          <w:sz w:val="20"/>
          <w:szCs w:val="20"/>
        </w:rPr>
        <w:t xml:space="preserve">Príloha </w:t>
      </w:r>
      <w:r>
        <w:rPr>
          <w:rFonts w:ascii="Garamond" w:hAnsi="Garamond"/>
          <w:sz w:val="20"/>
          <w:szCs w:val="20"/>
        </w:rPr>
        <w:t>1E</w:t>
      </w:r>
      <w:r w:rsidRPr="0056259C">
        <w:rPr>
          <w:rFonts w:ascii="Garamond" w:hAnsi="Garamond"/>
          <w:sz w:val="20"/>
          <w:szCs w:val="20"/>
        </w:rPr>
        <w:t xml:space="preserve"> : </w:t>
      </w:r>
      <w:r w:rsidRPr="005D1E99">
        <w:rPr>
          <w:rFonts w:ascii="Garamond" w:hAnsi="Garamond"/>
          <w:sz w:val="20"/>
          <w:szCs w:val="20"/>
        </w:rPr>
        <w:t>Hala DOA Petržalka – prízemie pri schodisku</w:t>
      </w:r>
    </w:p>
    <w:p w14:paraId="4EBFBB8F" w14:textId="33893BAD" w:rsidR="007547E3" w:rsidRDefault="00B51C14" w:rsidP="00B51C14">
      <w:pPr>
        <w:spacing w:after="0" w:line="240" w:lineRule="auto"/>
        <w:ind w:left="708"/>
        <w:rPr>
          <w:rFonts w:ascii="Garamond" w:hAnsi="Garamond"/>
          <w:sz w:val="20"/>
          <w:szCs w:val="20"/>
        </w:rPr>
      </w:pPr>
      <w:r>
        <w:rPr>
          <w:rFonts w:ascii="Garamond" w:hAnsi="Garamond"/>
          <w:sz w:val="20"/>
          <w:szCs w:val="20"/>
        </w:rPr>
        <w:t xml:space="preserve">Príloha 2 - </w:t>
      </w:r>
      <w:bookmarkEnd w:id="2"/>
      <w:r w:rsidR="007547E3" w:rsidRPr="0033307F">
        <w:rPr>
          <w:rFonts w:ascii="Garamond" w:hAnsi="Garamond"/>
          <w:sz w:val="20"/>
          <w:szCs w:val="20"/>
        </w:rPr>
        <w:t>Čestné vyhlásenie</w:t>
      </w:r>
    </w:p>
    <w:p w14:paraId="2F2161E4" w14:textId="12A98F15" w:rsidR="00FF1A29" w:rsidRDefault="00B51C14" w:rsidP="00B51C14">
      <w:pPr>
        <w:spacing w:after="0" w:line="240" w:lineRule="auto"/>
        <w:ind w:left="708"/>
        <w:rPr>
          <w:rFonts w:ascii="Garamond" w:hAnsi="Garamond"/>
          <w:bCs/>
          <w:sz w:val="20"/>
          <w:szCs w:val="20"/>
        </w:rPr>
      </w:pPr>
      <w:r>
        <w:rPr>
          <w:rFonts w:ascii="Garamond" w:hAnsi="Garamond"/>
          <w:sz w:val="20"/>
          <w:szCs w:val="20"/>
        </w:rPr>
        <w:t xml:space="preserve">Príloha 3 - </w:t>
      </w:r>
      <w:r w:rsidR="00FF1A29" w:rsidRPr="00B51C14">
        <w:rPr>
          <w:rFonts w:ascii="Garamond" w:hAnsi="Garamond"/>
          <w:bCs/>
          <w:sz w:val="20"/>
          <w:szCs w:val="20"/>
        </w:rPr>
        <w:t>Všeobecné obchodné podmienky</w:t>
      </w:r>
    </w:p>
    <w:p w14:paraId="755CC28F" w14:textId="338A466F" w:rsidR="007547E3" w:rsidRDefault="00B51C14" w:rsidP="00B51C14">
      <w:pPr>
        <w:spacing w:after="0" w:line="240" w:lineRule="auto"/>
        <w:ind w:left="708"/>
        <w:rPr>
          <w:rFonts w:ascii="Garamond" w:hAnsi="Garamond"/>
          <w:bCs/>
          <w:sz w:val="20"/>
          <w:szCs w:val="20"/>
        </w:rPr>
      </w:pPr>
      <w:r>
        <w:rPr>
          <w:rFonts w:ascii="Garamond" w:hAnsi="Garamond"/>
          <w:sz w:val="20"/>
          <w:szCs w:val="20"/>
        </w:rPr>
        <w:t xml:space="preserve">Príloha 4 - </w:t>
      </w:r>
      <w:r w:rsidR="007547E3" w:rsidRPr="00B51C14">
        <w:rPr>
          <w:rFonts w:ascii="Garamond" w:hAnsi="Garamond"/>
          <w:bCs/>
          <w:sz w:val="20"/>
          <w:szCs w:val="20"/>
        </w:rPr>
        <w:t>Kritérium/jednotlivé kritériá na vyhodnotenie ponúk, pravidlá jeho/ich uplatnenia.</w:t>
      </w:r>
    </w:p>
    <w:p w14:paraId="054E38CE" w14:textId="7B3D85D0" w:rsidR="003D4207" w:rsidRPr="003D4207" w:rsidRDefault="003D4207" w:rsidP="003D4207">
      <w:pPr>
        <w:spacing w:after="0" w:line="240" w:lineRule="auto"/>
        <w:ind w:firstLine="708"/>
        <w:rPr>
          <w:rFonts w:ascii="Garamond" w:hAnsi="Garamond"/>
          <w:sz w:val="20"/>
          <w:szCs w:val="20"/>
        </w:rPr>
      </w:pPr>
      <w:r>
        <w:rPr>
          <w:rFonts w:ascii="Garamond" w:hAnsi="Garamond"/>
          <w:sz w:val="20"/>
          <w:szCs w:val="20"/>
        </w:rPr>
        <w:t xml:space="preserve">Príloha 5 - </w:t>
      </w:r>
      <w:r w:rsidRPr="003D4207">
        <w:rPr>
          <w:rFonts w:ascii="Garamond" w:hAnsi="Garamond"/>
          <w:sz w:val="20"/>
          <w:szCs w:val="20"/>
        </w:rPr>
        <w:t>Čestné vyhlásenie uchádzača podľa § 32 ods. 7, resp. 8 ZVO</w:t>
      </w:r>
    </w:p>
    <w:p w14:paraId="49D4D723" w14:textId="77777777" w:rsidR="003D4207" w:rsidRPr="00B51C14" w:rsidRDefault="003D4207" w:rsidP="00B51C14">
      <w:pPr>
        <w:spacing w:after="0" w:line="240" w:lineRule="auto"/>
        <w:ind w:left="708"/>
        <w:rPr>
          <w:rFonts w:ascii="Garamond" w:hAnsi="Garamond"/>
          <w:sz w:val="20"/>
          <w:szCs w:val="20"/>
        </w:rPr>
      </w:pPr>
    </w:p>
    <w:p w14:paraId="02A0D9D8" w14:textId="77777777" w:rsidR="007547E3" w:rsidRDefault="007547E3" w:rsidP="007547E3">
      <w:pPr>
        <w:pStyle w:val="Odsekzoznamu"/>
        <w:spacing w:after="0" w:line="240" w:lineRule="auto"/>
        <w:rPr>
          <w:rFonts w:ascii="Garamond" w:hAnsi="Garamond"/>
          <w:sz w:val="20"/>
          <w:szCs w:val="20"/>
        </w:rPr>
      </w:pPr>
    </w:p>
    <w:p w14:paraId="30B308C4" w14:textId="77777777" w:rsidR="0056259C" w:rsidRDefault="0056259C" w:rsidP="007547E3">
      <w:pPr>
        <w:pStyle w:val="Odsekzoznamu"/>
        <w:spacing w:after="0" w:line="240" w:lineRule="auto"/>
        <w:rPr>
          <w:rFonts w:ascii="Garamond" w:hAnsi="Garamond"/>
          <w:sz w:val="20"/>
          <w:szCs w:val="20"/>
        </w:rPr>
      </w:pPr>
    </w:p>
    <w:p w14:paraId="631F9D61" w14:textId="77777777" w:rsidR="007547E3" w:rsidRPr="0033307F" w:rsidRDefault="007547E3" w:rsidP="007547E3">
      <w:pPr>
        <w:spacing w:after="0" w:line="240" w:lineRule="auto"/>
        <w:jc w:val="both"/>
        <w:rPr>
          <w:rFonts w:ascii="Garamond" w:hAnsi="Garamond"/>
          <w:sz w:val="20"/>
          <w:szCs w:val="20"/>
        </w:rPr>
      </w:pPr>
    </w:p>
    <w:p w14:paraId="4EE57CB6" w14:textId="77777777" w:rsidR="007547E3" w:rsidRPr="0033307F" w:rsidRDefault="007547E3" w:rsidP="007547E3">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54EE303A" w14:textId="77777777" w:rsidR="007547E3" w:rsidRPr="0033307F" w:rsidRDefault="007547E3" w:rsidP="007547E3">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539EE15E" w14:textId="4560D044" w:rsidR="000E1A6A" w:rsidRDefault="000E1A6A" w:rsidP="000E1A6A">
      <w:pPr>
        <w:spacing w:after="0" w:line="240" w:lineRule="auto"/>
        <w:rPr>
          <w:rFonts w:ascii="Garamond" w:hAnsi="Garamond"/>
          <w:sz w:val="20"/>
          <w:szCs w:val="20"/>
        </w:rPr>
      </w:pPr>
      <w:bookmarkStart w:id="3" w:name="_Hlk30413330"/>
      <w:r>
        <w:rPr>
          <w:rFonts w:ascii="Garamond" w:hAnsi="Garamond"/>
          <w:sz w:val="20"/>
          <w:szCs w:val="20"/>
        </w:rPr>
        <w:t xml:space="preserve">                                          </w:t>
      </w:r>
      <w:r w:rsidRPr="000E1A6A">
        <w:rPr>
          <w:rFonts w:ascii="Garamond" w:hAnsi="Garamond"/>
          <w:sz w:val="20"/>
          <w:szCs w:val="20"/>
        </w:rPr>
        <w:t>JUDr. Barbora Notová</w:t>
      </w:r>
    </w:p>
    <w:p w14:paraId="5150FB5E" w14:textId="42355870" w:rsidR="00A83289" w:rsidRDefault="000E1A6A" w:rsidP="000E1A6A">
      <w:pPr>
        <w:spacing w:after="0" w:line="240" w:lineRule="auto"/>
        <w:rPr>
          <w:rFonts w:ascii="Garamond" w:hAnsi="Garamond" w:cs="Arial"/>
          <w:b/>
          <w:bCs/>
          <w:sz w:val="20"/>
          <w:szCs w:val="20"/>
        </w:rPr>
      </w:pPr>
      <w:r w:rsidRPr="000E1A6A">
        <w:rPr>
          <w:rFonts w:ascii="Garamond" w:hAnsi="Garamond"/>
          <w:sz w:val="20"/>
          <w:szCs w:val="20"/>
        </w:rPr>
        <w:tab/>
        <w:t>vedúca odboru právnych služieb a verejného obstarávania</w:t>
      </w:r>
      <w:r w:rsidR="00A83289">
        <w:rPr>
          <w:rFonts w:ascii="Garamond" w:hAnsi="Garamond" w:cs="Arial"/>
          <w:b/>
          <w:bCs/>
          <w:sz w:val="20"/>
          <w:szCs w:val="20"/>
        </w:rPr>
        <w:br w:type="page"/>
      </w:r>
    </w:p>
    <w:p w14:paraId="51C8D802" w14:textId="02214497" w:rsidR="007547E3" w:rsidRPr="00133CDD" w:rsidRDefault="00FF1A29" w:rsidP="0056259C">
      <w:pPr>
        <w:spacing w:after="0" w:line="240" w:lineRule="auto"/>
        <w:rPr>
          <w:rFonts w:ascii="Garamond" w:hAnsi="Garamond"/>
          <w:b/>
          <w:bCs/>
          <w:sz w:val="20"/>
          <w:szCs w:val="20"/>
        </w:rPr>
      </w:pPr>
      <w:r>
        <w:rPr>
          <w:rFonts w:ascii="Garamond" w:hAnsi="Garamond" w:cs="Arial"/>
          <w:b/>
          <w:bCs/>
          <w:sz w:val="20"/>
          <w:szCs w:val="20"/>
        </w:rPr>
        <w:lastRenderedPageBreak/>
        <w:t>P</w:t>
      </w:r>
      <w:r w:rsidR="007547E3" w:rsidRPr="00133CDD">
        <w:rPr>
          <w:rFonts w:ascii="Garamond" w:hAnsi="Garamond" w:cs="Arial"/>
          <w:b/>
          <w:bCs/>
          <w:sz w:val="20"/>
          <w:szCs w:val="20"/>
        </w:rPr>
        <w:t>ríloha č. 1</w:t>
      </w:r>
      <w:r w:rsidR="00B51C14">
        <w:rPr>
          <w:rFonts w:ascii="Garamond" w:hAnsi="Garamond" w:cs="Arial"/>
          <w:b/>
          <w:bCs/>
          <w:sz w:val="20"/>
          <w:szCs w:val="20"/>
        </w:rPr>
        <w:t>A</w:t>
      </w:r>
      <w:r w:rsidR="007547E3" w:rsidRPr="00133CDD">
        <w:rPr>
          <w:rFonts w:ascii="Garamond" w:hAnsi="Garamond" w:cs="Arial"/>
          <w:b/>
          <w:bCs/>
          <w:sz w:val="20"/>
          <w:szCs w:val="20"/>
        </w:rPr>
        <w:t xml:space="preserve"> Špecifikácia predmetu zákazky</w:t>
      </w:r>
      <w:r>
        <w:rPr>
          <w:rFonts w:ascii="Garamond" w:hAnsi="Garamond" w:cs="Arial"/>
          <w:b/>
          <w:bCs/>
          <w:sz w:val="20"/>
          <w:szCs w:val="20"/>
        </w:rPr>
        <w:t xml:space="preserve"> s určením cien</w:t>
      </w:r>
    </w:p>
    <w:bookmarkEnd w:id="3"/>
    <w:p w14:paraId="2113AF5A" w14:textId="77777777" w:rsidR="007547E3" w:rsidRPr="0033307F" w:rsidRDefault="007547E3" w:rsidP="007547E3">
      <w:pPr>
        <w:tabs>
          <w:tab w:val="left" w:pos="708"/>
        </w:tabs>
        <w:spacing w:after="0" w:line="240" w:lineRule="auto"/>
        <w:ind w:left="5672"/>
        <w:rPr>
          <w:rFonts w:ascii="Garamond" w:hAnsi="Garamond" w:cs="Arial"/>
          <w:sz w:val="20"/>
          <w:szCs w:val="20"/>
        </w:rPr>
      </w:pPr>
    </w:p>
    <w:p w14:paraId="4567C9AF" w14:textId="77777777" w:rsidR="0056259C" w:rsidRDefault="00133CDD" w:rsidP="0056259C">
      <w:pPr>
        <w:spacing w:after="0" w:line="240" w:lineRule="auto"/>
        <w:rPr>
          <w:rFonts w:ascii="Garamond" w:hAnsi="Garamond" w:cs="Arial"/>
          <w:bCs/>
          <w:sz w:val="20"/>
          <w:szCs w:val="20"/>
        </w:rPr>
      </w:pPr>
      <w:r>
        <w:rPr>
          <w:rFonts w:ascii="Garamond" w:hAnsi="Garamond" w:cs="Arial"/>
          <w:sz w:val="20"/>
          <w:szCs w:val="20"/>
        </w:rPr>
        <w:t>Dokument</w:t>
      </w:r>
      <w:r w:rsidR="007547E3">
        <w:rPr>
          <w:rFonts w:ascii="Garamond" w:hAnsi="Garamond" w:cs="Arial"/>
          <w:sz w:val="20"/>
          <w:szCs w:val="20"/>
        </w:rPr>
        <w:t xml:space="preserve"> </w:t>
      </w:r>
      <w:bookmarkStart w:id="4" w:name="_Hlk30423062"/>
      <w:r w:rsidR="007547E3" w:rsidRPr="00DC1937">
        <w:rPr>
          <w:rFonts w:ascii="Garamond" w:hAnsi="Garamond" w:cs="Arial"/>
          <w:bCs/>
          <w:sz w:val="20"/>
          <w:szCs w:val="20"/>
        </w:rPr>
        <w:t xml:space="preserve">tvorí samostatnú časť </w:t>
      </w:r>
      <w:r w:rsidR="007547E3">
        <w:rPr>
          <w:rFonts w:ascii="Garamond" w:hAnsi="Garamond" w:cs="Arial"/>
          <w:bCs/>
          <w:sz w:val="20"/>
          <w:szCs w:val="20"/>
        </w:rPr>
        <w:t xml:space="preserve">tejto výzvy </w:t>
      </w:r>
    </w:p>
    <w:p w14:paraId="57B526B1" w14:textId="77777777" w:rsidR="0056259C" w:rsidRDefault="0056259C" w:rsidP="0056259C">
      <w:pPr>
        <w:spacing w:after="0" w:line="240" w:lineRule="auto"/>
        <w:rPr>
          <w:rFonts w:ascii="Garamond" w:hAnsi="Garamond" w:cs="Arial"/>
          <w:bCs/>
          <w:sz w:val="20"/>
          <w:szCs w:val="20"/>
        </w:rPr>
      </w:pPr>
    </w:p>
    <w:p w14:paraId="44F74C1A" w14:textId="77777777" w:rsidR="0056259C" w:rsidRDefault="0056259C" w:rsidP="0056259C">
      <w:pPr>
        <w:spacing w:after="0" w:line="240" w:lineRule="auto"/>
        <w:rPr>
          <w:rFonts w:ascii="Garamond" w:hAnsi="Garamond" w:cs="Arial"/>
          <w:bCs/>
          <w:sz w:val="20"/>
          <w:szCs w:val="20"/>
        </w:rPr>
      </w:pPr>
    </w:p>
    <w:p w14:paraId="421FB48A" w14:textId="77777777" w:rsidR="0056259C" w:rsidRDefault="0056259C" w:rsidP="0056259C">
      <w:pPr>
        <w:spacing w:after="0" w:line="240" w:lineRule="auto"/>
        <w:rPr>
          <w:rFonts w:ascii="Garamond" w:hAnsi="Garamond" w:cs="Arial"/>
          <w:bCs/>
          <w:sz w:val="20"/>
          <w:szCs w:val="20"/>
        </w:rPr>
      </w:pPr>
    </w:p>
    <w:p w14:paraId="7D39A634" w14:textId="77777777" w:rsidR="0056259C" w:rsidRDefault="0056259C" w:rsidP="0056259C">
      <w:pPr>
        <w:spacing w:after="0" w:line="240" w:lineRule="auto"/>
        <w:rPr>
          <w:rFonts w:ascii="Garamond" w:hAnsi="Garamond" w:cs="Arial"/>
          <w:bCs/>
          <w:sz w:val="20"/>
          <w:szCs w:val="20"/>
        </w:rPr>
      </w:pPr>
    </w:p>
    <w:p w14:paraId="77189D48" w14:textId="631B074E" w:rsidR="00B51C14" w:rsidRPr="0056259C" w:rsidRDefault="00AC1B95" w:rsidP="0056259C">
      <w:pPr>
        <w:spacing w:after="0" w:line="240" w:lineRule="auto"/>
        <w:rPr>
          <w:rFonts w:ascii="Garamond" w:hAnsi="Garamond"/>
          <w:b/>
          <w:bCs/>
          <w:sz w:val="20"/>
          <w:szCs w:val="20"/>
        </w:rPr>
      </w:pPr>
      <w:r w:rsidRPr="00AC1B95">
        <w:rPr>
          <w:rFonts w:ascii="Garamond" w:hAnsi="Garamond" w:cs="Arial"/>
          <w:b/>
          <w:bCs/>
          <w:sz w:val="20"/>
          <w:szCs w:val="20"/>
        </w:rPr>
        <w:t>Príloha 1B - Výpravňa Bojnická - Denná miestnosť vodičov, prízemie</w:t>
      </w:r>
    </w:p>
    <w:p w14:paraId="0656D7C8" w14:textId="77777777" w:rsidR="00B51C14" w:rsidRPr="0056259C" w:rsidRDefault="00B51C14" w:rsidP="00B51C14">
      <w:pPr>
        <w:tabs>
          <w:tab w:val="left" w:pos="708"/>
        </w:tabs>
        <w:spacing w:after="0" w:line="240" w:lineRule="auto"/>
        <w:ind w:left="5672"/>
        <w:rPr>
          <w:rFonts w:ascii="Garamond" w:hAnsi="Garamond" w:cs="Arial"/>
          <w:sz w:val="20"/>
          <w:szCs w:val="20"/>
        </w:rPr>
      </w:pPr>
    </w:p>
    <w:p w14:paraId="4CA0DA9D" w14:textId="77777777" w:rsidR="00B51C14" w:rsidRDefault="00B51C14" w:rsidP="00B51C14">
      <w:pPr>
        <w:spacing w:after="0" w:line="240" w:lineRule="auto"/>
        <w:rPr>
          <w:rFonts w:ascii="Garamond" w:hAnsi="Garamond" w:cs="Arial"/>
          <w:bCs/>
          <w:sz w:val="20"/>
          <w:szCs w:val="20"/>
        </w:rPr>
      </w:pPr>
      <w:r w:rsidRPr="0056259C">
        <w:rPr>
          <w:rFonts w:ascii="Garamond" w:hAnsi="Garamond" w:cs="Arial"/>
          <w:sz w:val="20"/>
          <w:szCs w:val="20"/>
        </w:rPr>
        <w:t xml:space="preserve">Dokument </w:t>
      </w:r>
      <w:r w:rsidRPr="0056259C">
        <w:rPr>
          <w:rFonts w:ascii="Garamond" w:hAnsi="Garamond" w:cs="Arial"/>
          <w:bCs/>
          <w:sz w:val="20"/>
          <w:szCs w:val="20"/>
        </w:rPr>
        <w:t>tvorí samostatnú časť tejto výzvy</w:t>
      </w:r>
      <w:r>
        <w:rPr>
          <w:rFonts w:ascii="Garamond" w:hAnsi="Garamond" w:cs="Arial"/>
          <w:bCs/>
          <w:sz w:val="20"/>
          <w:szCs w:val="20"/>
        </w:rPr>
        <w:t xml:space="preserve"> </w:t>
      </w:r>
    </w:p>
    <w:p w14:paraId="5C65D351" w14:textId="77777777" w:rsidR="0056259C" w:rsidRDefault="0056259C" w:rsidP="00B51C14">
      <w:pPr>
        <w:spacing w:after="0" w:line="240" w:lineRule="auto"/>
        <w:rPr>
          <w:rFonts w:ascii="Garamond" w:hAnsi="Garamond" w:cs="Arial"/>
          <w:bCs/>
          <w:sz w:val="20"/>
          <w:szCs w:val="20"/>
        </w:rPr>
      </w:pPr>
    </w:p>
    <w:bookmarkEnd w:id="4"/>
    <w:p w14:paraId="6B18C13A" w14:textId="77777777" w:rsidR="007547E3" w:rsidRDefault="007547E3" w:rsidP="007547E3">
      <w:pPr>
        <w:spacing w:after="0" w:line="240" w:lineRule="auto"/>
        <w:rPr>
          <w:rFonts w:ascii="Garamond" w:hAnsi="Garamond" w:cs="Arial"/>
          <w:bCs/>
          <w:sz w:val="20"/>
          <w:szCs w:val="20"/>
        </w:rPr>
      </w:pPr>
    </w:p>
    <w:p w14:paraId="41C59428" w14:textId="77777777" w:rsidR="0056259C" w:rsidRDefault="0056259C" w:rsidP="007547E3">
      <w:pPr>
        <w:spacing w:after="0" w:line="240" w:lineRule="auto"/>
        <w:rPr>
          <w:rFonts w:ascii="Garamond" w:hAnsi="Garamond" w:cs="Arial"/>
          <w:bCs/>
          <w:sz w:val="20"/>
          <w:szCs w:val="20"/>
        </w:rPr>
      </w:pPr>
    </w:p>
    <w:p w14:paraId="2D76C285" w14:textId="77777777" w:rsidR="0056259C" w:rsidRPr="00DC1937" w:rsidRDefault="0056259C" w:rsidP="007547E3">
      <w:pPr>
        <w:spacing w:after="0" w:line="240" w:lineRule="auto"/>
        <w:rPr>
          <w:rFonts w:ascii="Garamond" w:hAnsi="Garamond" w:cs="Arial"/>
          <w:bCs/>
          <w:sz w:val="20"/>
          <w:szCs w:val="20"/>
        </w:rPr>
      </w:pPr>
    </w:p>
    <w:p w14:paraId="29ECB180" w14:textId="18DDA62F" w:rsidR="0056259C" w:rsidRPr="0056259C" w:rsidRDefault="00AC1B95" w:rsidP="0056259C">
      <w:pPr>
        <w:spacing w:after="0" w:line="240" w:lineRule="auto"/>
        <w:rPr>
          <w:rFonts w:ascii="Garamond" w:hAnsi="Garamond"/>
          <w:b/>
          <w:bCs/>
          <w:sz w:val="20"/>
          <w:szCs w:val="20"/>
        </w:rPr>
      </w:pPr>
      <w:r w:rsidRPr="00AC1B95">
        <w:rPr>
          <w:rFonts w:ascii="Garamond" w:hAnsi="Garamond" w:cs="Arial"/>
          <w:b/>
          <w:bCs/>
          <w:sz w:val="20"/>
          <w:szCs w:val="20"/>
        </w:rPr>
        <w:t>Príloha 1C -Výpravňa Bojnická - Školiaca miestnosť, poschodie</w:t>
      </w:r>
    </w:p>
    <w:p w14:paraId="7862333E" w14:textId="77777777" w:rsidR="0056259C" w:rsidRPr="0056259C" w:rsidRDefault="0056259C" w:rsidP="0056259C">
      <w:pPr>
        <w:tabs>
          <w:tab w:val="left" w:pos="708"/>
        </w:tabs>
        <w:spacing w:after="0" w:line="240" w:lineRule="auto"/>
        <w:ind w:left="5672"/>
        <w:rPr>
          <w:rFonts w:ascii="Garamond" w:hAnsi="Garamond" w:cs="Arial"/>
          <w:sz w:val="20"/>
          <w:szCs w:val="20"/>
        </w:rPr>
      </w:pPr>
    </w:p>
    <w:p w14:paraId="6A54D71E" w14:textId="77777777" w:rsidR="0056259C" w:rsidRDefault="0056259C" w:rsidP="0056259C">
      <w:pPr>
        <w:spacing w:after="0" w:line="240" w:lineRule="auto"/>
        <w:rPr>
          <w:rFonts w:ascii="Garamond" w:hAnsi="Garamond" w:cs="Arial"/>
          <w:bCs/>
          <w:sz w:val="20"/>
          <w:szCs w:val="20"/>
        </w:rPr>
      </w:pPr>
      <w:r w:rsidRPr="0056259C">
        <w:rPr>
          <w:rFonts w:ascii="Garamond" w:hAnsi="Garamond" w:cs="Arial"/>
          <w:sz w:val="20"/>
          <w:szCs w:val="20"/>
        </w:rPr>
        <w:t xml:space="preserve">Dokument </w:t>
      </w:r>
      <w:r w:rsidRPr="0056259C">
        <w:rPr>
          <w:rFonts w:ascii="Garamond" w:hAnsi="Garamond" w:cs="Arial"/>
          <w:bCs/>
          <w:sz w:val="20"/>
          <w:szCs w:val="20"/>
        </w:rPr>
        <w:t>tvorí samostatnú časť tejto výzvy</w:t>
      </w:r>
      <w:r>
        <w:rPr>
          <w:rFonts w:ascii="Garamond" w:hAnsi="Garamond" w:cs="Arial"/>
          <w:bCs/>
          <w:sz w:val="20"/>
          <w:szCs w:val="20"/>
        </w:rPr>
        <w:t xml:space="preserve"> </w:t>
      </w:r>
    </w:p>
    <w:p w14:paraId="20A78808" w14:textId="77777777" w:rsidR="0056259C" w:rsidRDefault="0056259C" w:rsidP="0056259C">
      <w:pPr>
        <w:spacing w:after="0" w:line="240" w:lineRule="auto"/>
        <w:rPr>
          <w:rFonts w:ascii="Garamond" w:hAnsi="Garamond" w:cs="Arial"/>
          <w:bCs/>
          <w:sz w:val="20"/>
          <w:szCs w:val="20"/>
        </w:rPr>
      </w:pPr>
    </w:p>
    <w:p w14:paraId="10DA31EA" w14:textId="77777777" w:rsidR="0056259C" w:rsidRDefault="0056259C" w:rsidP="007547E3">
      <w:pPr>
        <w:spacing w:after="0" w:line="240" w:lineRule="auto"/>
        <w:rPr>
          <w:rFonts w:ascii="Garamond" w:hAnsi="Garamond" w:cs="Arial"/>
          <w:sz w:val="20"/>
          <w:szCs w:val="20"/>
        </w:rPr>
      </w:pPr>
    </w:p>
    <w:p w14:paraId="0DEB50FC" w14:textId="77777777" w:rsidR="0056259C" w:rsidRDefault="0056259C" w:rsidP="007547E3">
      <w:pPr>
        <w:spacing w:after="0" w:line="240" w:lineRule="auto"/>
        <w:rPr>
          <w:rFonts w:ascii="Garamond" w:hAnsi="Garamond" w:cs="Arial"/>
          <w:sz w:val="20"/>
          <w:szCs w:val="20"/>
        </w:rPr>
      </w:pPr>
    </w:p>
    <w:p w14:paraId="08922F8D" w14:textId="77777777" w:rsidR="0056259C" w:rsidRDefault="0056259C" w:rsidP="007547E3">
      <w:pPr>
        <w:spacing w:after="0" w:line="240" w:lineRule="auto"/>
        <w:rPr>
          <w:rFonts w:ascii="Garamond" w:hAnsi="Garamond" w:cs="Arial"/>
          <w:sz w:val="20"/>
          <w:szCs w:val="20"/>
        </w:rPr>
      </w:pPr>
    </w:p>
    <w:p w14:paraId="332FFD8A" w14:textId="77777777" w:rsidR="0056259C" w:rsidRDefault="0056259C" w:rsidP="007547E3">
      <w:pPr>
        <w:spacing w:after="0" w:line="240" w:lineRule="auto"/>
        <w:rPr>
          <w:rFonts w:ascii="Garamond" w:hAnsi="Garamond" w:cs="Arial"/>
          <w:sz w:val="20"/>
          <w:szCs w:val="20"/>
        </w:rPr>
      </w:pPr>
    </w:p>
    <w:p w14:paraId="74BE4051" w14:textId="29ECFE45" w:rsidR="0056259C" w:rsidRPr="0056259C" w:rsidRDefault="00AC1B95" w:rsidP="00AC1B95">
      <w:pPr>
        <w:tabs>
          <w:tab w:val="left" w:pos="708"/>
        </w:tabs>
        <w:spacing w:after="0" w:line="240" w:lineRule="auto"/>
        <w:rPr>
          <w:rFonts w:ascii="Garamond" w:hAnsi="Garamond" w:cs="Arial"/>
          <w:sz w:val="20"/>
          <w:szCs w:val="20"/>
        </w:rPr>
      </w:pPr>
      <w:r w:rsidRPr="00AC1B95">
        <w:rPr>
          <w:rFonts w:ascii="Garamond" w:hAnsi="Garamond" w:cs="Arial"/>
          <w:b/>
          <w:bCs/>
          <w:sz w:val="20"/>
          <w:szCs w:val="20"/>
        </w:rPr>
        <w:t xml:space="preserve">Príloha 1D -Hala DOA Petržalka - </w:t>
      </w:r>
      <w:proofErr w:type="spellStart"/>
      <w:r w:rsidRPr="00AC1B95">
        <w:rPr>
          <w:rFonts w:ascii="Garamond" w:hAnsi="Garamond" w:cs="Arial"/>
          <w:b/>
          <w:bCs/>
          <w:sz w:val="20"/>
          <w:szCs w:val="20"/>
        </w:rPr>
        <w:t>kanc.č</w:t>
      </w:r>
      <w:proofErr w:type="spellEnd"/>
      <w:r w:rsidRPr="00AC1B95">
        <w:rPr>
          <w:rFonts w:ascii="Garamond" w:hAnsi="Garamond" w:cs="Arial"/>
          <w:b/>
          <w:bCs/>
          <w:sz w:val="20"/>
          <w:szCs w:val="20"/>
        </w:rPr>
        <w:t>. 104, poschodie</w:t>
      </w:r>
    </w:p>
    <w:p w14:paraId="542E2BF6" w14:textId="77777777" w:rsidR="00AC1B95" w:rsidRDefault="00AC1B95" w:rsidP="0056259C">
      <w:pPr>
        <w:spacing w:after="0" w:line="240" w:lineRule="auto"/>
        <w:rPr>
          <w:rFonts w:ascii="Garamond" w:hAnsi="Garamond" w:cs="Arial"/>
          <w:sz w:val="20"/>
          <w:szCs w:val="20"/>
        </w:rPr>
      </w:pPr>
    </w:p>
    <w:p w14:paraId="41B65ED5" w14:textId="50E74AD2" w:rsidR="0056259C" w:rsidRDefault="0056259C" w:rsidP="0056259C">
      <w:pPr>
        <w:spacing w:after="0" w:line="240" w:lineRule="auto"/>
        <w:rPr>
          <w:rFonts w:ascii="Garamond" w:hAnsi="Garamond" w:cs="Arial"/>
          <w:bCs/>
          <w:sz w:val="20"/>
          <w:szCs w:val="20"/>
        </w:rPr>
      </w:pPr>
      <w:r w:rsidRPr="0056259C">
        <w:rPr>
          <w:rFonts w:ascii="Garamond" w:hAnsi="Garamond" w:cs="Arial"/>
          <w:sz w:val="20"/>
          <w:szCs w:val="20"/>
        </w:rPr>
        <w:t xml:space="preserve">Dokument </w:t>
      </w:r>
      <w:r w:rsidRPr="0056259C">
        <w:rPr>
          <w:rFonts w:ascii="Garamond" w:hAnsi="Garamond" w:cs="Arial"/>
          <w:bCs/>
          <w:sz w:val="20"/>
          <w:szCs w:val="20"/>
        </w:rPr>
        <w:t>tvorí samostatnú časť tejto výzvy</w:t>
      </w:r>
      <w:r>
        <w:rPr>
          <w:rFonts w:ascii="Garamond" w:hAnsi="Garamond" w:cs="Arial"/>
          <w:bCs/>
          <w:sz w:val="20"/>
          <w:szCs w:val="20"/>
        </w:rPr>
        <w:t xml:space="preserve"> </w:t>
      </w:r>
    </w:p>
    <w:p w14:paraId="6605F0CC" w14:textId="77777777" w:rsidR="0056259C" w:rsidRDefault="0056259C" w:rsidP="007547E3">
      <w:pPr>
        <w:spacing w:after="0" w:line="240" w:lineRule="auto"/>
        <w:rPr>
          <w:rFonts w:ascii="Garamond" w:hAnsi="Garamond" w:cs="Arial"/>
          <w:sz w:val="20"/>
          <w:szCs w:val="20"/>
        </w:rPr>
      </w:pPr>
    </w:p>
    <w:p w14:paraId="4B2A716B" w14:textId="77777777" w:rsidR="00AC1B95" w:rsidRDefault="00AC1B95" w:rsidP="007547E3">
      <w:pPr>
        <w:spacing w:after="0" w:line="240" w:lineRule="auto"/>
        <w:rPr>
          <w:rFonts w:ascii="Garamond" w:hAnsi="Garamond" w:cs="Arial"/>
          <w:sz w:val="20"/>
          <w:szCs w:val="20"/>
        </w:rPr>
      </w:pPr>
    </w:p>
    <w:p w14:paraId="7E35EB72" w14:textId="77777777" w:rsidR="0056259C" w:rsidRDefault="0056259C" w:rsidP="007547E3">
      <w:pPr>
        <w:spacing w:after="0" w:line="240" w:lineRule="auto"/>
        <w:rPr>
          <w:rFonts w:ascii="Garamond" w:hAnsi="Garamond" w:cs="Arial"/>
          <w:sz w:val="20"/>
          <w:szCs w:val="20"/>
        </w:rPr>
      </w:pPr>
    </w:p>
    <w:p w14:paraId="4EE9F445" w14:textId="77777777" w:rsidR="0056259C" w:rsidRDefault="0056259C" w:rsidP="007547E3">
      <w:pPr>
        <w:spacing w:after="0" w:line="240" w:lineRule="auto"/>
        <w:rPr>
          <w:rFonts w:ascii="Garamond" w:hAnsi="Garamond" w:cs="Arial"/>
          <w:sz w:val="20"/>
          <w:szCs w:val="20"/>
        </w:rPr>
      </w:pPr>
    </w:p>
    <w:p w14:paraId="5D492372" w14:textId="4D288868" w:rsidR="0056259C" w:rsidRPr="00AC1B95" w:rsidRDefault="00AC1B95" w:rsidP="00AC1B95">
      <w:pPr>
        <w:tabs>
          <w:tab w:val="left" w:pos="708"/>
        </w:tabs>
        <w:spacing w:after="0" w:line="240" w:lineRule="auto"/>
        <w:rPr>
          <w:rFonts w:ascii="Garamond" w:hAnsi="Garamond" w:cs="Arial"/>
          <w:b/>
          <w:bCs/>
          <w:sz w:val="20"/>
          <w:szCs w:val="20"/>
        </w:rPr>
      </w:pPr>
      <w:r w:rsidRPr="00AC1B95">
        <w:rPr>
          <w:rFonts w:ascii="Garamond" w:hAnsi="Garamond" w:cs="Arial"/>
          <w:b/>
          <w:bCs/>
          <w:sz w:val="20"/>
          <w:szCs w:val="20"/>
        </w:rPr>
        <w:t>Príloha 1E - Hala DOA Petržalka - prízemie pri schodisku</w:t>
      </w:r>
    </w:p>
    <w:p w14:paraId="203BC1B4" w14:textId="77777777" w:rsidR="00AC1B95" w:rsidRDefault="00AC1B95" w:rsidP="00AC1B95">
      <w:pPr>
        <w:spacing w:after="0" w:line="240" w:lineRule="auto"/>
        <w:rPr>
          <w:rFonts w:ascii="Garamond" w:hAnsi="Garamond" w:cs="Arial"/>
          <w:sz w:val="20"/>
          <w:szCs w:val="20"/>
        </w:rPr>
      </w:pPr>
    </w:p>
    <w:p w14:paraId="4B31CF37" w14:textId="0A5955C3" w:rsidR="00AC1B95" w:rsidRDefault="00AC1B95" w:rsidP="00AC1B95">
      <w:pPr>
        <w:spacing w:after="0" w:line="240" w:lineRule="auto"/>
        <w:rPr>
          <w:rFonts w:ascii="Garamond" w:hAnsi="Garamond" w:cs="Arial"/>
          <w:bCs/>
          <w:sz w:val="20"/>
          <w:szCs w:val="20"/>
        </w:rPr>
      </w:pPr>
      <w:r w:rsidRPr="0056259C">
        <w:rPr>
          <w:rFonts w:ascii="Garamond" w:hAnsi="Garamond" w:cs="Arial"/>
          <w:sz w:val="20"/>
          <w:szCs w:val="20"/>
        </w:rPr>
        <w:t xml:space="preserve">Dokument </w:t>
      </w:r>
      <w:r w:rsidRPr="0056259C">
        <w:rPr>
          <w:rFonts w:ascii="Garamond" w:hAnsi="Garamond" w:cs="Arial"/>
          <w:bCs/>
          <w:sz w:val="20"/>
          <w:szCs w:val="20"/>
        </w:rPr>
        <w:t>tvorí samostatnú časť tejto výzvy</w:t>
      </w:r>
      <w:r>
        <w:rPr>
          <w:rFonts w:ascii="Garamond" w:hAnsi="Garamond" w:cs="Arial"/>
          <w:bCs/>
          <w:sz w:val="20"/>
          <w:szCs w:val="20"/>
        </w:rPr>
        <w:t xml:space="preserve"> </w:t>
      </w:r>
    </w:p>
    <w:p w14:paraId="209042EF" w14:textId="77777777" w:rsidR="0056259C" w:rsidRDefault="0056259C" w:rsidP="007547E3">
      <w:pPr>
        <w:spacing w:after="0" w:line="240" w:lineRule="auto"/>
        <w:rPr>
          <w:rFonts w:ascii="Garamond" w:hAnsi="Garamond" w:cs="Arial"/>
          <w:sz w:val="20"/>
          <w:szCs w:val="20"/>
        </w:rPr>
      </w:pPr>
    </w:p>
    <w:p w14:paraId="296BF2E8" w14:textId="77777777" w:rsidR="0056259C" w:rsidRDefault="0056259C" w:rsidP="007547E3">
      <w:pPr>
        <w:spacing w:after="0" w:line="240" w:lineRule="auto"/>
        <w:rPr>
          <w:rFonts w:ascii="Garamond" w:hAnsi="Garamond" w:cs="Arial"/>
          <w:sz w:val="20"/>
          <w:szCs w:val="20"/>
        </w:rPr>
      </w:pPr>
    </w:p>
    <w:p w14:paraId="79A5E678" w14:textId="77777777" w:rsidR="0056259C" w:rsidRDefault="0056259C" w:rsidP="007547E3">
      <w:pPr>
        <w:spacing w:after="0" w:line="240" w:lineRule="auto"/>
        <w:rPr>
          <w:rFonts w:ascii="Garamond" w:hAnsi="Garamond" w:cs="Arial"/>
          <w:sz w:val="20"/>
          <w:szCs w:val="20"/>
        </w:rPr>
      </w:pPr>
    </w:p>
    <w:p w14:paraId="06A4A8B5" w14:textId="77777777" w:rsidR="0056259C" w:rsidRDefault="0056259C" w:rsidP="0056259C">
      <w:pPr>
        <w:tabs>
          <w:tab w:val="left" w:pos="708"/>
        </w:tabs>
        <w:spacing w:after="0" w:line="240" w:lineRule="auto"/>
        <w:rPr>
          <w:rFonts w:ascii="Garamond" w:hAnsi="Garamond" w:cs="Arial"/>
          <w:b/>
          <w:bCs/>
          <w:sz w:val="20"/>
          <w:szCs w:val="20"/>
        </w:rPr>
      </w:pPr>
      <w:bookmarkStart w:id="5" w:name="_Hlk145484045"/>
    </w:p>
    <w:p w14:paraId="05818CBC" w14:textId="4FB8FBE7" w:rsidR="007547E3" w:rsidRPr="00133CDD" w:rsidRDefault="007547E3" w:rsidP="0056259C">
      <w:pPr>
        <w:tabs>
          <w:tab w:val="left" w:pos="708"/>
        </w:tabs>
        <w:spacing w:after="0" w:line="240" w:lineRule="auto"/>
        <w:rPr>
          <w:rFonts w:ascii="Garamond" w:hAnsi="Garamond" w:cs="Arial"/>
          <w:b/>
          <w:bCs/>
          <w:sz w:val="20"/>
          <w:szCs w:val="20"/>
        </w:rPr>
      </w:pPr>
      <w:r w:rsidRPr="00133CDD">
        <w:rPr>
          <w:rFonts w:ascii="Garamond" w:hAnsi="Garamond" w:cs="Arial"/>
          <w:b/>
          <w:bCs/>
          <w:sz w:val="20"/>
          <w:szCs w:val="20"/>
        </w:rPr>
        <w:t>Príloha č. 2 Čestné vyhlásenia záujemcu</w:t>
      </w:r>
    </w:p>
    <w:bookmarkEnd w:id="5"/>
    <w:p w14:paraId="5600C849" w14:textId="77777777" w:rsidR="007547E3" w:rsidRPr="0033307F" w:rsidRDefault="007547E3" w:rsidP="007547E3">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5A5AACF9" w14:textId="77777777" w:rsidR="00FF1A29" w:rsidRPr="00DC1937" w:rsidRDefault="00FF1A29" w:rsidP="00FF1A29">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041D765B" w14:textId="77777777" w:rsidR="0056259C" w:rsidRDefault="0056259C" w:rsidP="007547E3">
      <w:pPr>
        <w:spacing w:after="0" w:line="240" w:lineRule="auto"/>
        <w:rPr>
          <w:rFonts w:ascii="Garamond" w:hAnsi="Garamond" w:cs="Arial"/>
          <w:sz w:val="20"/>
          <w:szCs w:val="20"/>
        </w:rPr>
      </w:pPr>
    </w:p>
    <w:p w14:paraId="6171408B" w14:textId="77777777" w:rsidR="0056259C" w:rsidRDefault="0056259C" w:rsidP="007547E3">
      <w:pPr>
        <w:spacing w:after="0" w:line="240" w:lineRule="auto"/>
        <w:rPr>
          <w:rFonts w:ascii="Garamond" w:hAnsi="Garamond" w:cs="Arial"/>
          <w:sz w:val="20"/>
          <w:szCs w:val="20"/>
        </w:rPr>
      </w:pPr>
    </w:p>
    <w:p w14:paraId="2734037B" w14:textId="77777777" w:rsidR="0056259C" w:rsidRDefault="0056259C" w:rsidP="007547E3">
      <w:pPr>
        <w:spacing w:after="0" w:line="240" w:lineRule="auto"/>
        <w:rPr>
          <w:rFonts w:ascii="Garamond" w:hAnsi="Garamond" w:cs="Arial"/>
          <w:sz w:val="20"/>
          <w:szCs w:val="20"/>
        </w:rPr>
      </w:pPr>
    </w:p>
    <w:p w14:paraId="044A769D" w14:textId="77777777" w:rsidR="0056259C" w:rsidRDefault="0056259C" w:rsidP="007547E3">
      <w:pPr>
        <w:spacing w:after="0" w:line="240" w:lineRule="auto"/>
        <w:rPr>
          <w:rFonts w:ascii="Garamond" w:hAnsi="Garamond" w:cs="Arial"/>
          <w:sz w:val="20"/>
          <w:szCs w:val="20"/>
        </w:rPr>
      </w:pPr>
    </w:p>
    <w:p w14:paraId="3A716024" w14:textId="77777777" w:rsidR="0056259C" w:rsidRDefault="0056259C" w:rsidP="007547E3">
      <w:pPr>
        <w:spacing w:after="0" w:line="240" w:lineRule="auto"/>
        <w:rPr>
          <w:rFonts w:ascii="Garamond" w:hAnsi="Garamond" w:cs="Arial"/>
          <w:sz w:val="20"/>
          <w:szCs w:val="20"/>
        </w:rPr>
      </w:pPr>
    </w:p>
    <w:p w14:paraId="579C8526" w14:textId="77777777" w:rsidR="0056259C" w:rsidRDefault="0056259C" w:rsidP="007547E3">
      <w:pPr>
        <w:spacing w:after="0" w:line="240" w:lineRule="auto"/>
        <w:rPr>
          <w:rFonts w:ascii="Garamond" w:hAnsi="Garamond" w:cs="Arial"/>
          <w:sz w:val="20"/>
          <w:szCs w:val="20"/>
        </w:rPr>
      </w:pPr>
    </w:p>
    <w:p w14:paraId="4A0624A8" w14:textId="77777777" w:rsidR="0056259C" w:rsidRDefault="0056259C" w:rsidP="007547E3">
      <w:pPr>
        <w:spacing w:after="0" w:line="240" w:lineRule="auto"/>
        <w:rPr>
          <w:rFonts w:ascii="Garamond" w:hAnsi="Garamond" w:cs="Arial"/>
          <w:sz w:val="20"/>
          <w:szCs w:val="20"/>
        </w:rPr>
      </w:pPr>
    </w:p>
    <w:p w14:paraId="6D28173E" w14:textId="77777777" w:rsidR="007547E3" w:rsidRPr="00133CDD" w:rsidRDefault="007547E3" w:rsidP="0056259C">
      <w:pPr>
        <w:tabs>
          <w:tab w:val="left" w:pos="708"/>
        </w:tabs>
        <w:spacing w:after="0" w:line="240" w:lineRule="auto"/>
        <w:rPr>
          <w:rFonts w:ascii="Garamond" w:hAnsi="Garamond" w:cs="Arial"/>
          <w:b/>
          <w:bCs/>
          <w:sz w:val="20"/>
          <w:szCs w:val="20"/>
        </w:rPr>
      </w:pPr>
      <w:r w:rsidRPr="00133CDD">
        <w:rPr>
          <w:rFonts w:ascii="Garamond" w:hAnsi="Garamond" w:cs="Arial"/>
          <w:b/>
          <w:bCs/>
          <w:sz w:val="20"/>
          <w:szCs w:val="20"/>
        </w:rPr>
        <w:t>Príloha č. 3 VOP</w:t>
      </w:r>
    </w:p>
    <w:p w14:paraId="36108728" w14:textId="77777777" w:rsidR="007547E3" w:rsidRPr="0033307F" w:rsidRDefault="007547E3" w:rsidP="007547E3">
      <w:pPr>
        <w:tabs>
          <w:tab w:val="left" w:pos="2160"/>
          <w:tab w:val="left" w:pos="2880"/>
          <w:tab w:val="left" w:pos="4500"/>
        </w:tabs>
        <w:spacing w:after="0" w:line="240" w:lineRule="auto"/>
        <w:jc w:val="center"/>
        <w:rPr>
          <w:rFonts w:ascii="Garamond" w:eastAsia="Times New Roman" w:hAnsi="Garamond" w:cs="Times New Roman"/>
          <w:sz w:val="20"/>
          <w:szCs w:val="20"/>
          <w:lang w:eastAsia="cs-CZ"/>
        </w:rPr>
      </w:pPr>
    </w:p>
    <w:p w14:paraId="1AD11A65" w14:textId="77777777" w:rsidR="007547E3" w:rsidRPr="00274FDC" w:rsidRDefault="007547E3" w:rsidP="007547E3">
      <w:pPr>
        <w:rPr>
          <w:rFonts w:ascii="Garamond" w:hAnsi="Garamond"/>
          <w:bCs/>
          <w:sz w:val="20"/>
          <w:szCs w:val="20"/>
        </w:rPr>
      </w:pPr>
      <w:r>
        <w:rPr>
          <w:rFonts w:ascii="Garamond" w:hAnsi="Garamond"/>
          <w:bCs/>
          <w:sz w:val="20"/>
          <w:szCs w:val="20"/>
        </w:rPr>
        <w:t>Všeobecné obchodné podmienky tvoria samostatnú časť tejto Výzvy</w:t>
      </w:r>
    </w:p>
    <w:p w14:paraId="62EE5F65" w14:textId="31F00AF5" w:rsidR="007547E3" w:rsidRPr="00133CDD" w:rsidRDefault="007547E3" w:rsidP="00133CDD">
      <w:pPr>
        <w:jc w:val="right"/>
        <w:rPr>
          <w:rFonts w:ascii="Garamond" w:hAnsi="Garamond"/>
          <w:b/>
          <w:bCs/>
          <w:sz w:val="20"/>
          <w:szCs w:val="20"/>
        </w:rPr>
      </w:pPr>
      <w:r w:rsidRPr="00705DC4">
        <w:rPr>
          <w:rFonts w:ascii="Garamond" w:hAnsi="Garamond"/>
          <w:sz w:val="20"/>
          <w:szCs w:val="20"/>
        </w:rPr>
        <w:br w:type="page"/>
      </w:r>
      <w:r w:rsidRPr="00133CDD">
        <w:rPr>
          <w:rFonts w:ascii="Garamond" w:hAnsi="Garamond"/>
          <w:b/>
          <w:bCs/>
          <w:sz w:val="20"/>
          <w:szCs w:val="20"/>
        </w:rPr>
        <w:lastRenderedPageBreak/>
        <w:t>Príloha č.4</w:t>
      </w:r>
      <w:r w:rsidR="00133CDD" w:rsidRPr="00133CDD">
        <w:rPr>
          <w:rFonts w:ascii="Garamond" w:hAnsi="Garamond"/>
          <w:b/>
          <w:bCs/>
          <w:sz w:val="20"/>
          <w:szCs w:val="20"/>
        </w:rPr>
        <w:t xml:space="preserve"> </w:t>
      </w:r>
      <w:r w:rsidRPr="00133CDD">
        <w:rPr>
          <w:rFonts w:ascii="Garamond" w:hAnsi="Garamond"/>
          <w:b/>
          <w:bCs/>
          <w:sz w:val="20"/>
          <w:szCs w:val="20"/>
        </w:rPr>
        <w:t>- Kritérium na vyhodnotenie ponúk</w:t>
      </w:r>
    </w:p>
    <w:p w14:paraId="6DCE8333" w14:textId="77777777" w:rsidR="007547E3" w:rsidRPr="00286EE1" w:rsidRDefault="007547E3" w:rsidP="007547E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bookmarkStart w:id="6" w:name="bookmark1"/>
      <w:r w:rsidRPr="00286EE1">
        <w:rPr>
          <w:rFonts w:ascii="Garamond" w:hAnsi="Garamond" w:cs="Arial"/>
          <w:b/>
          <w:bCs/>
          <w:sz w:val="20"/>
          <w:szCs w:val="20"/>
        </w:rPr>
        <w:t>KRITÉRIUM NA VYHODNOTENIE PONÚK</w:t>
      </w:r>
    </w:p>
    <w:p w14:paraId="268C2FBE" w14:textId="77777777" w:rsidR="007547E3" w:rsidRPr="00286EE1" w:rsidRDefault="007547E3" w:rsidP="007547E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A </w:t>
      </w:r>
    </w:p>
    <w:p w14:paraId="6B105B5F" w14:textId="77777777" w:rsidR="007547E3" w:rsidRPr="00286EE1" w:rsidRDefault="007547E3" w:rsidP="007547E3">
      <w:pPr>
        <w:tabs>
          <w:tab w:val="left" w:pos="708"/>
        </w:tabs>
        <w:overflowPunct w:val="0"/>
        <w:autoSpaceDE w:val="0"/>
        <w:autoSpaceDN w:val="0"/>
        <w:adjustRightInd w:val="0"/>
        <w:spacing w:before="120" w:after="120"/>
        <w:jc w:val="center"/>
        <w:textAlignment w:val="baseline"/>
        <w:rPr>
          <w:rFonts w:ascii="Garamond" w:hAnsi="Garamond" w:cs="Arial"/>
          <w:b/>
          <w:bCs/>
          <w:sz w:val="20"/>
          <w:szCs w:val="20"/>
        </w:rPr>
      </w:pPr>
      <w:r w:rsidRPr="00286EE1">
        <w:rPr>
          <w:rFonts w:ascii="Garamond" w:hAnsi="Garamond" w:cs="Arial"/>
          <w:b/>
          <w:bCs/>
          <w:sz w:val="20"/>
          <w:szCs w:val="20"/>
        </w:rPr>
        <w:t xml:space="preserve">PRAVIDLÁ   UPLATŇOVANIA   KRITÉRIA  NA VYHODNOTENIE PONÚK </w:t>
      </w:r>
    </w:p>
    <w:p w14:paraId="6D8E330F" w14:textId="77777777" w:rsidR="007547E3" w:rsidRPr="00286EE1" w:rsidRDefault="007547E3" w:rsidP="007547E3">
      <w:pPr>
        <w:spacing w:before="120" w:after="120"/>
        <w:ind w:left="3686" w:hanging="3686"/>
        <w:jc w:val="center"/>
        <w:rPr>
          <w:rFonts w:ascii="Garamond" w:hAnsi="Garamond"/>
          <w:b/>
          <w:noProof/>
          <w:sz w:val="20"/>
          <w:szCs w:val="20"/>
        </w:rPr>
      </w:pPr>
      <w:r w:rsidRPr="00286EE1" w:rsidDel="00671A48">
        <w:rPr>
          <w:rFonts w:ascii="Garamond" w:eastAsia="Arial Narrow" w:hAnsi="Garamond" w:cs="Arial Narrow"/>
          <w:b/>
          <w:bCs/>
          <w:sz w:val="20"/>
          <w:szCs w:val="20"/>
        </w:rPr>
        <w:t xml:space="preserve"> </w:t>
      </w:r>
    </w:p>
    <w:p w14:paraId="0349C7DB" w14:textId="77777777" w:rsidR="007547E3" w:rsidRPr="00286EE1" w:rsidRDefault="007547E3" w:rsidP="007547E3">
      <w:pPr>
        <w:spacing w:before="120" w:after="120"/>
        <w:ind w:left="3686" w:hanging="3686"/>
        <w:jc w:val="center"/>
        <w:rPr>
          <w:rFonts w:ascii="Garamond" w:hAnsi="Garamond"/>
          <w:b/>
          <w:noProof/>
          <w:sz w:val="20"/>
          <w:szCs w:val="20"/>
        </w:rPr>
      </w:pPr>
      <w:r w:rsidRPr="00286EE1">
        <w:rPr>
          <w:rFonts w:ascii="Garamond" w:hAnsi="Garamond"/>
          <w:b/>
          <w:noProof/>
          <w:sz w:val="20"/>
          <w:szCs w:val="20"/>
        </w:rPr>
        <w:t>Ponuky sa vyhodnocujú na základe kritéria na vyhodnotenie ponúk</w:t>
      </w:r>
    </w:p>
    <w:p w14:paraId="4084C459" w14:textId="77777777" w:rsidR="007547E3" w:rsidRPr="00286EE1" w:rsidRDefault="007547E3" w:rsidP="007547E3">
      <w:pPr>
        <w:spacing w:after="250" w:line="250" w:lineRule="exact"/>
        <w:jc w:val="center"/>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bookmarkEnd w:id="6"/>
    <w:p w14:paraId="406D4F1E" w14:textId="77777777" w:rsidR="007547E3" w:rsidRPr="00286EE1" w:rsidRDefault="007547E3" w:rsidP="007547E3">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Komisia na vyhodnotenie ponúk prostredníctvom systému JOSEPHINE automatizovaným spôsobom v súlade so zákonom č. 343/2015 Z. z. o verejnom obstarávaní a o zmene a doplnení niektorých zákonov v znení neskorších predpisov (ďalej len „zákon“) vyhodnotí ponuky uchádzačov </w:t>
      </w:r>
      <w:r w:rsidRPr="00286EE1">
        <w:rPr>
          <w:rFonts w:ascii="Garamond" w:hAnsi="Garamond"/>
          <w:sz w:val="20"/>
          <w:szCs w:val="20"/>
        </w:rPr>
        <w:t>predložené na konkrétnu zákazku zadávanú v rámci dynamického nákupného systému</w:t>
      </w:r>
      <w:r w:rsidRPr="00286EE1">
        <w:rPr>
          <w:rFonts w:ascii="Garamond" w:eastAsia="Calibri" w:hAnsi="Garamond"/>
          <w:sz w:val="20"/>
          <w:szCs w:val="20"/>
        </w:rPr>
        <w:t>,</w:t>
      </w:r>
      <w:r w:rsidRPr="00286EE1">
        <w:rPr>
          <w:rFonts w:ascii="Garamond" w:eastAsia="Arial Narrow" w:hAnsi="Garamond" w:cs="Arial Narrow"/>
          <w:sz w:val="20"/>
          <w:szCs w:val="20"/>
        </w:rPr>
        <w:t xml:space="preserve"> ktoré neboli vylúčené, podľa kritéria na vyhodnotenie ponúk (ďalej len „kritérium“) určeného v oznámení o vyhlásení verejného obstarávania a na základe pravidiel jeho </w:t>
      </w:r>
      <w:r w:rsidRPr="00286EE1">
        <w:rPr>
          <w:rFonts w:ascii="Garamond" w:eastAsia="Arial Narrow" w:hAnsi="Garamond" w:cs="Arial Narrow"/>
          <w:color w:val="000000" w:themeColor="text1"/>
          <w:sz w:val="20"/>
          <w:szCs w:val="20"/>
        </w:rPr>
        <w:t xml:space="preserve">uplatnenia určených v tejto </w:t>
      </w:r>
      <w:r w:rsidRPr="00286EE1">
        <w:rPr>
          <w:rFonts w:ascii="Garamond" w:eastAsia="Arial Narrow" w:hAnsi="Garamond" w:cs="Arial Narrow"/>
          <w:sz w:val="20"/>
          <w:szCs w:val="20"/>
        </w:rPr>
        <w:t>časti súťažných podkladoch, resp. na základe presnejšej formulácie kritéria (ak je to potrebné), uvedenej vo výzve na predkladanie ponúk na konkrétnu zákazku zadávanú v rámci dynamického nákupného systému.</w:t>
      </w:r>
    </w:p>
    <w:p w14:paraId="3C811900" w14:textId="77777777" w:rsidR="007547E3" w:rsidRPr="00286EE1" w:rsidRDefault="007547E3" w:rsidP="007547E3">
      <w:pPr>
        <w:keepNext/>
        <w:keepLines/>
        <w:spacing w:line="252" w:lineRule="exact"/>
        <w:jc w:val="both"/>
        <w:outlineLvl w:val="1"/>
        <w:rPr>
          <w:rFonts w:ascii="Garamond" w:eastAsia="Arial Narrow" w:hAnsi="Garamond" w:cs="Arial Narrow"/>
          <w:b/>
          <w:bCs/>
          <w:sz w:val="20"/>
          <w:szCs w:val="20"/>
        </w:rPr>
      </w:pPr>
      <w:bookmarkStart w:id="7" w:name="bookmark2"/>
    </w:p>
    <w:p w14:paraId="3FA8EC71" w14:textId="77777777" w:rsidR="007547E3" w:rsidRPr="00286EE1" w:rsidRDefault="007547E3" w:rsidP="007547E3">
      <w:pPr>
        <w:spacing w:line="250" w:lineRule="exact"/>
        <w:jc w:val="both"/>
        <w:rPr>
          <w:rFonts w:ascii="Garamond" w:eastAsia="Arial Narrow" w:hAnsi="Garamond" w:cs="Arial Narrow"/>
          <w:sz w:val="20"/>
          <w:szCs w:val="20"/>
        </w:rPr>
      </w:pPr>
      <w:r w:rsidRPr="00286EE1">
        <w:rPr>
          <w:rFonts w:ascii="Garamond" w:hAnsi="Garamond" w:cs="Arial"/>
          <w:b/>
          <w:sz w:val="20"/>
          <w:szCs w:val="20"/>
        </w:rPr>
        <w:t xml:space="preserve">Kritérium na vyhodnotenie ponúk: </w:t>
      </w:r>
      <w:r w:rsidRPr="00286EE1">
        <w:rPr>
          <w:rFonts w:ascii="Garamond" w:eastAsia="Arial Narrow" w:hAnsi="Garamond" w:cs="Arial Narrow"/>
          <w:sz w:val="20"/>
          <w:szCs w:val="20"/>
        </w:rPr>
        <w:t>„Najnižšia cena za dodanie požadovaného predmetu zákazky v EUR bez DPH“</w:t>
      </w:r>
    </w:p>
    <w:p w14:paraId="4E8383EA" w14:textId="77777777" w:rsidR="007547E3" w:rsidRPr="00286EE1" w:rsidRDefault="007547E3" w:rsidP="007547E3">
      <w:pPr>
        <w:spacing w:line="250" w:lineRule="exact"/>
        <w:jc w:val="both"/>
        <w:rPr>
          <w:rFonts w:ascii="Garamond" w:eastAsia="Arial Narrow" w:hAnsi="Garamond" w:cs="Arial Narrow"/>
          <w:sz w:val="20"/>
          <w:szCs w:val="20"/>
        </w:rPr>
      </w:pPr>
    </w:p>
    <w:p w14:paraId="2668922F" w14:textId="77777777" w:rsidR="007547E3" w:rsidRPr="00286EE1" w:rsidRDefault="007547E3" w:rsidP="007547E3">
      <w:pPr>
        <w:overflowPunct w:val="0"/>
        <w:autoSpaceDE w:val="0"/>
        <w:autoSpaceDN w:val="0"/>
        <w:adjustRightInd w:val="0"/>
        <w:spacing w:before="120" w:after="120" w:line="276" w:lineRule="auto"/>
        <w:contextualSpacing/>
        <w:jc w:val="both"/>
        <w:textAlignment w:val="baseline"/>
        <w:rPr>
          <w:rFonts w:ascii="Garamond" w:hAnsi="Garamond"/>
          <w:sz w:val="20"/>
          <w:szCs w:val="20"/>
        </w:rPr>
      </w:pPr>
      <w:r w:rsidRPr="00286EE1">
        <w:rPr>
          <w:rFonts w:ascii="Garamond" w:hAnsi="Garamond"/>
          <w:sz w:val="20"/>
          <w:szCs w:val="20"/>
        </w:rPr>
        <w:t>Uchádzačom predložený návrh na plnenie tohto kritéria musí byť zaokrúhlený na dve desatinné miesta.</w:t>
      </w:r>
    </w:p>
    <w:p w14:paraId="14BCD750" w14:textId="77777777" w:rsidR="007547E3" w:rsidRPr="00286EE1" w:rsidRDefault="007547E3" w:rsidP="007547E3">
      <w:pPr>
        <w:spacing w:line="271" w:lineRule="auto"/>
        <w:jc w:val="both"/>
        <w:rPr>
          <w:rFonts w:ascii="Garamond" w:eastAsia="Arial Narrow" w:hAnsi="Garamond" w:cs="Arial Narrow"/>
          <w:b/>
          <w:sz w:val="20"/>
          <w:szCs w:val="20"/>
        </w:rPr>
      </w:pPr>
    </w:p>
    <w:p w14:paraId="2B9CE16B" w14:textId="77777777" w:rsidR="007547E3" w:rsidRPr="00286EE1" w:rsidRDefault="007547E3" w:rsidP="007547E3">
      <w:pPr>
        <w:spacing w:line="276" w:lineRule="auto"/>
        <w:jc w:val="both"/>
        <w:rPr>
          <w:rFonts w:ascii="Garamond" w:hAnsi="Garamond"/>
          <w:sz w:val="20"/>
          <w:szCs w:val="20"/>
        </w:rPr>
      </w:pPr>
      <w:r w:rsidRPr="00286EE1">
        <w:rPr>
          <w:rFonts w:ascii="Garamond" w:hAnsi="Garamond"/>
          <w:sz w:val="20"/>
          <w:szCs w:val="20"/>
        </w:rPr>
        <w:t xml:space="preserve">Jediným kritériom na vyhodnotenie ponúk predložených na konkrétnu zákazku zadávanú v rámci dynamického nákupného systému je najnižšia navrhovaná cena za dodanie požadovaného predmetu zákazky v EUR bez DPH. </w:t>
      </w:r>
    </w:p>
    <w:p w14:paraId="3C80990B" w14:textId="77777777" w:rsidR="007547E3" w:rsidRPr="00286EE1" w:rsidRDefault="007547E3" w:rsidP="007547E3">
      <w:pPr>
        <w:keepNext/>
        <w:keepLines/>
        <w:spacing w:before="120" w:line="252" w:lineRule="exact"/>
        <w:jc w:val="both"/>
        <w:outlineLvl w:val="1"/>
        <w:rPr>
          <w:rFonts w:ascii="Garamond" w:hAnsi="Garamond"/>
          <w:sz w:val="20"/>
          <w:szCs w:val="20"/>
        </w:rPr>
      </w:pPr>
      <w:r w:rsidRPr="00286EE1">
        <w:rPr>
          <w:rFonts w:ascii="Garamond" w:hAnsi="Garamond"/>
          <w:sz w:val="20"/>
          <w:szCs w:val="20"/>
        </w:rPr>
        <w:t>Všetky ceny uvedené v ponuke uchádzača podľa výzvy na predkladanie ponúk musia byť zaokrúhlené na dve desatinné miesta.</w:t>
      </w:r>
    </w:p>
    <w:p w14:paraId="2C7C064D" w14:textId="77777777" w:rsidR="007547E3" w:rsidRPr="00286EE1" w:rsidRDefault="007547E3" w:rsidP="007547E3">
      <w:pPr>
        <w:keepNext/>
        <w:keepLines/>
        <w:spacing w:before="240" w:line="252" w:lineRule="exact"/>
        <w:jc w:val="both"/>
        <w:outlineLvl w:val="1"/>
        <w:rPr>
          <w:rFonts w:ascii="Garamond" w:eastAsia="Arial Narrow" w:hAnsi="Garamond" w:cs="Arial Narrow"/>
          <w:b/>
          <w:bCs/>
          <w:sz w:val="20"/>
          <w:szCs w:val="20"/>
        </w:rPr>
      </w:pPr>
      <w:r w:rsidRPr="00286EE1">
        <w:rPr>
          <w:rFonts w:ascii="Garamond" w:eastAsia="Arial Narrow" w:hAnsi="Garamond" w:cs="Arial Narrow"/>
          <w:b/>
          <w:bCs/>
          <w:sz w:val="20"/>
          <w:szCs w:val="20"/>
        </w:rPr>
        <w:t>Pravidlá na uplatnenie kritéria:</w:t>
      </w:r>
      <w:bookmarkEnd w:id="7"/>
    </w:p>
    <w:p w14:paraId="2D0A8081" w14:textId="77777777" w:rsidR="007547E3" w:rsidRPr="00286EE1" w:rsidRDefault="007547E3" w:rsidP="007547E3">
      <w:pPr>
        <w:keepNext/>
        <w:keepLines/>
        <w:spacing w:before="240" w:line="252" w:lineRule="exact"/>
        <w:jc w:val="both"/>
        <w:outlineLvl w:val="1"/>
        <w:rPr>
          <w:rFonts w:ascii="Garamond" w:eastAsia="Arial Narrow" w:hAnsi="Garamond" w:cs="Arial Narrow"/>
          <w:sz w:val="20"/>
          <w:szCs w:val="20"/>
        </w:rPr>
      </w:pPr>
      <w:r w:rsidRPr="00286EE1">
        <w:rPr>
          <w:rFonts w:ascii="Garamond" w:eastAsia="Arial Narrow" w:hAnsi="Garamond" w:cs="Arial Narrow"/>
          <w:sz w:val="20"/>
          <w:szCs w:val="20"/>
        </w:rPr>
        <w:t>„Najnižšia cena za dodanie požadovaného predmetu zákazky v EUR bez DPH“</w:t>
      </w:r>
    </w:p>
    <w:p w14:paraId="06F0A81D" w14:textId="77777777" w:rsidR="007547E3" w:rsidRPr="00286EE1" w:rsidRDefault="007547E3" w:rsidP="007547E3">
      <w:pPr>
        <w:spacing w:line="288" w:lineRule="exact"/>
        <w:jc w:val="both"/>
        <w:rPr>
          <w:rFonts w:ascii="Garamond" w:eastAsia="Arial Narrow" w:hAnsi="Garamond" w:cs="Arial Narrow"/>
          <w:sz w:val="20"/>
          <w:szCs w:val="20"/>
        </w:rPr>
      </w:pPr>
    </w:p>
    <w:p w14:paraId="596E0C71" w14:textId="77777777" w:rsidR="007547E3" w:rsidRPr="00286EE1" w:rsidRDefault="007547E3" w:rsidP="007547E3">
      <w:pPr>
        <w:spacing w:line="288" w:lineRule="exact"/>
        <w:jc w:val="both"/>
        <w:rPr>
          <w:rFonts w:ascii="Garamond" w:eastAsia="Arial Narrow" w:hAnsi="Garamond" w:cs="Arial Narrow"/>
          <w:sz w:val="20"/>
          <w:szCs w:val="20"/>
        </w:rPr>
      </w:pPr>
      <w:r w:rsidRPr="00286EE1">
        <w:rPr>
          <w:rFonts w:ascii="Garamond" w:eastAsia="Arial Narrow" w:hAnsi="Garamond" w:cs="Arial Narrow"/>
          <w:sz w:val="20"/>
          <w:szCs w:val="20"/>
        </w:rPr>
        <w:t xml:space="preserve">Systém JOSEPHINE automatizovane označí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najnižšou cenou za prvú,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druhou najnižšou cenou za  druhú, ponuku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w:t>
      </w:r>
      <w:r w:rsidRPr="00286EE1">
        <w:rPr>
          <w:rFonts w:ascii="Garamond" w:eastAsia="Arial Narrow" w:hAnsi="Garamond" w:cs="Arial Narrow"/>
          <w:sz w:val="20"/>
          <w:szCs w:val="20"/>
        </w:rPr>
        <w:t xml:space="preserve">s tretou najnižšou cenou za tretiu, atď. </w:t>
      </w:r>
      <w:r w:rsidRPr="00286EE1">
        <w:rPr>
          <w:rFonts w:ascii="Garamond" w:eastAsia="Calibri" w:hAnsi="Garamond"/>
          <w:sz w:val="20"/>
          <w:szCs w:val="20"/>
        </w:rPr>
        <w:t xml:space="preserve">Ponuku uchádzača </w:t>
      </w:r>
      <w:r w:rsidRPr="00286EE1">
        <w:rPr>
          <w:rFonts w:ascii="Garamond" w:hAnsi="Garamond"/>
          <w:sz w:val="20"/>
          <w:szCs w:val="20"/>
        </w:rPr>
        <w:t>predloženú na konkrétnu zákazku zadávanú v rámci dynamického nákupného systému</w:t>
      </w:r>
      <w:r w:rsidRPr="00286EE1">
        <w:rPr>
          <w:rFonts w:ascii="Garamond" w:eastAsia="Calibri" w:hAnsi="Garamond"/>
          <w:sz w:val="20"/>
          <w:szCs w:val="20"/>
        </w:rPr>
        <w:t xml:space="preserve">, ktorú systém </w:t>
      </w:r>
      <w:r w:rsidRPr="00286EE1">
        <w:rPr>
          <w:rFonts w:ascii="Garamond" w:eastAsia="Arial Narrow" w:hAnsi="Garamond" w:cs="Arial Narrow"/>
          <w:sz w:val="20"/>
          <w:szCs w:val="20"/>
        </w:rPr>
        <w:t>JOSEPHINE</w:t>
      </w:r>
      <w:r w:rsidRPr="00286EE1">
        <w:rPr>
          <w:rFonts w:ascii="Garamond" w:eastAsia="Calibri" w:hAnsi="Garamond"/>
          <w:sz w:val="20"/>
          <w:szCs w:val="20"/>
        </w:rPr>
        <w:t xml:space="preserve"> automatizovane vyhodnotil podľa predmetného kritéria za prvú, </w:t>
      </w:r>
      <w:proofErr w:type="spellStart"/>
      <w:r w:rsidRPr="00286EE1">
        <w:rPr>
          <w:rFonts w:ascii="Garamond" w:eastAsia="Calibri" w:hAnsi="Garamond"/>
          <w:sz w:val="20"/>
          <w:szCs w:val="20"/>
        </w:rPr>
        <w:t>t.j</w:t>
      </w:r>
      <w:proofErr w:type="spellEnd"/>
      <w:r w:rsidRPr="00286EE1">
        <w:rPr>
          <w:rFonts w:ascii="Garamond" w:eastAsia="Calibri" w:hAnsi="Garamond"/>
          <w:sz w:val="20"/>
          <w:szCs w:val="20"/>
        </w:rPr>
        <w:t>. úspešnú ponuku odporučí komisia na vyhodnotenie ponúk, obstarávateľskej organizácii prijať.</w:t>
      </w:r>
    </w:p>
    <w:p w14:paraId="6DE035D2" w14:textId="77777777" w:rsidR="007547E3" w:rsidRPr="00286EE1" w:rsidRDefault="007547E3" w:rsidP="007547E3">
      <w:pPr>
        <w:spacing w:line="288" w:lineRule="exact"/>
        <w:jc w:val="both"/>
        <w:rPr>
          <w:rFonts w:ascii="Garamond" w:eastAsia="Arial Narrow" w:hAnsi="Garamond" w:cs="Arial Narrow"/>
          <w:sz w:val="20"/>
          <w:szCs w:val="20"/>
        </w:rPr>
      </w:pPr>
    </w:p>
    <w:p w14:paraId="4D7DB346" w14:textId="77777777" w:rsidR="007547E3" w:rsidRPr="00286EE1" w:rsidRDefault="007547E3" w:rsidP="007547E3">
      <w:pPr>
        <w:numPr>
          <w:ilvl w:val="0"/>
          <w:numId w:val="7"/>
        </w:numPr>
        <w:overflowPunct w:val="0"/>
        <w:autoSpaceDE w:val="0"/>
        <w:autoSpaceDN w:val="0"/>
        <w:adjustRightInd w:val="0"/>
        <w:spacing w:after="120" w:line="276" w:lineRule="auto"/>
        <w:jc w:val="both"/>
        <w:textAlignment w:val="baseline"/>
        <w:rPr>
          <w:rFonts w:ascii="Garamond" w:hAnsi="Garamond"/>
          <w:noProof/>
          <w:vanish/>
          <w:sz w:val="20"/>
          <w:szCs w:val="20"/>
        </w:rPr>
      </w:pPr>
    </w:p>
    <w:p w14:paraId="0B425689" w14:textId="5B84BE51" w:rsidR="00062A74" w:rsidRDefault="007547E3" w:rsidP="00655BAD">
      <w:pPr>
        <w:spacing w:after="120" w:line="276" w:lineRule="auto"/>
        <w:jc w:val="both"/>
        <w:rPr>
          <w:rFonts w:ascii="Garamond" w:hAnsi="Garamond"/>
          <w:sz w:val="20"/>
          <w:szCs w:val="20"/>
        </w:rPr>
      </w:pPr>
      <w:r w:rsidRPr="00286EE1">
        <w:rPr>
          <w:rFonts w:ascii="Garamond" w:hAnsi="Garamond"/>
          <w:sz w:val="20"/>
          <w:szCs w:val="20"/>
        </w:rPr>
        <w:t xml:space="preserve">Obstarávateľská organizácia upozorňuje, že v prípade zhody ponúk bude rozhodovať parameter/re uvedený/é v vo výzve na predkladanie ponúk na konkrétnu zákazku zadávanú v rámci dynamického nákupného systému. </w:t>
      </w:r>
      <w:bookmarkEnd w:id="0"/>
    </w:p>
    <w:p w14:paraId="6F8C9A2D" w14:textId="77777777" w:rsidR="003D4207" w:rsidRDefault="003D4207" w:rsidP="00655BAD">
      <w:pPr>
        <w:spacing w:after="120" w:line="276" w:lineRule="auto"/>
        <w:jc w:val="both"/>
        <w:rPr>
          <w:rFonts w:ascii="Garamond" w:hAnsi="Garamond"/>
          <w:sz w:val="20"/>
          <w:szCs w:val="20"/>
        </w:rPr>
      </w:pPr>
    </w:p>
    <w:p w14:paraId="256B7E93" w14:textId="27E38DB2" w:rsidR="003D4207" w:rsidRDefault="003D4207">
      <w:pPr>
        <w:rPr>
          <w:rFonts w:ascii="Garamond" w:hAnsi="Garamond"/>
          <w:sz w:val="20"/>
          <w:szCs w:val="20"/>
        </w:rPr>
      </w:pPr>
      <w:r>
        <w:rPr>
          <w:rFonts w:ascii="Garamond" w:hAnsi="Garamond"/>
          <w:sz w:val="20"/>
          <w:szCs w:val="20"/>
        </w:rPr>
        <w:br w:type="page"/>
      </w:r>
    </w:p>
    <w:p w14:paraId="50DC291F" w14:textId="77777777" w:rsidR="003D4207" w:rsidRPr="00133CDD" w:rsidRDefault="003D4207" w:rsidP="003D4207">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lastRenderedPageBreak/>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292258B7" w14:textId="77777777" w:rsidR="003D4207" w:rsidRPr="0033307F" w:rsidRDefault="003D4207" w:rsidP="003D4207">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25B21EC7" w14:textId="77777777" w:rsidR="003D4207" w:rsidRPr="00DC1937" w:rsidRDefault="003D4207" w:rsidP="003D4207">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5FBFA11E" w14:textId="77777777" w:rsidR="003D4207" w:rsidRDefault="003D4207" w:rsidP="00655BAD">
      <w:pPr>
        <w:spacing w:after="120" w:line="276" w:lineRule="auto"/>
        <w:jc w:val="both"/>
      </w:pPr>
    </w:p>
    <w:sectPr w:rsidR="003D4207" w:rsidSect="00EF2A02">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 w15:restartNumberingAfterBreak="0">
    <w:nsid w:val="44FB201B"/>
    <w:multiLevelType w:val="multilevel"/>
    <w:tmpl w:val="D83E3F36"/>
    <w:numStyleLink w:val="tl5"/>
  </w:abstractNum>
  <w:abstractNum w:abstractNumId="2" w15:restartNumberingAfterBreak="0">
    <w:nsid w:val="4750107A"/>
    <w:multiLevelType w:val="hybridMultilevel"/>
    <w:tmpl w:val="BB622E8C"/>
    <w:lvl w:ilvl="0" w:tplc="041B0017">
      <w:start w:val="1"/>
      <w:numFmt w:val="lowerLetter"/>
      <w:lvlText w:val="%1)"/>
      <w:lvlJc w:val="left"/>
      <w:pPr>
        <w:ind w:left="1845" w:hanging="360"/>
      </w:pPr>
      <w:rPr>
        <w:rFonts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3"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4"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2070953368">
    <w:abstractNumId w:val="5"/>
  </w:num>
  <w:num w:numId="2" w16cid:durableId="830683522">
    <w:abstractNumId w:val="4"/>
  </w:num>
  <w:num w:numId="3" w16cid:durableId="1723095147">
    <w:abstractNumId w:val="2"/>
  </w:num>
  <w:num w:numId="4" w16cid:durableId="1415205192">
    <w:abstractNumId w:val="0"/>
  </w:num>
  <w:num w:numId="5" w16cid:durableId="1846285766">
    <w:abstractNumId w:val="6"/>
  </w:num>
  <w:num w:numId="6" w16cid:durableId="181626523">
    <w:abstractNumId w:val="7"/>
  </w:num>
  <w:num w:numId="7" w16cid:durableId="641883967">
    <w:abstractNumId w:val="1"/>
  </w:num>
  <w:num w:numId="8" w16cid:durableId="1729598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7E3"/>
    <w:rsid w:val="00014EBB"/>
    <w:rsid w:val="00062A74"/>
    <w:rsid w:val="000E1A6A"/>
    <w:rsid w:val="00133CDD"/>
    <w:rsid w:val="00137541"/>
    <w:rsid w:val="0027031F"/>
    <w:rsid w:val="003D4207"/>
    <w:rsid w:val="0043536A"/>
    <w:rsid w:val="00454E2E"/>
    <w:rsid w:val="004E7185"/>
    <w:rsid w:val="0056259C"/>
    <w:rsid w:val="00565F89"/>
    <w:rsid w:val="005D1E99"/>
    <w:rsid w:val="005D68BD"/>
    <w:rsid w:val="00616BBF"/>
    <w:rsid w:val="00655BAD"/>
    <w:rsid w:val="006A20F2"/>
    <w:rsid w:val="007547E3"/>
    <w:rsid w:val="008169A9"/>
    <w:rsid w:val="008A0AFB"/>
    <w:rsid w:val="008A21C0"/>
    <w:rsid w:val="008D69AC"/>
    <w:rsid w:val="009512D5"/>
    <w:rsid w:val="00A277A9"/>
    <w:rsid w:val="00A83289"/>
    <w:rsid w:val="00A85A5A"/>
    <w:rsid w:val="00AC1B95"/>
    <w:rsid w:val="00B51C14"/>
    <w:rsid w:val="00B87C0E"/>
    <w:rsid w:val="00BA609C"/>
    <w:rsid w:val="00BF0667"/>
    <w:rsid w:val="00C96EFB"/>
    <w:rsid w:val="00CF2E50"/>
    <w:rsid w:val="00D7308D"/>
    <w:rsid w:val="00DA31E9"/>
    <w:rsid w:val="00E17B78"/>
    <w:rsid w:val="00E210B6"/>
    <w:rsid w:val="00E256CA"/>
    <w:rsid w:val="00EE209B"/>
    <w:rsid w:val="00EF2A02"/>
    <w:rsid w:val="00F447C3"/>
    <w:rsid w:val="00FF1A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C24EF"/>
  <w15:chartTrackingRefBased/>
  <w15:docId w15:val="{12863125-C7C1-469D-9DCC-5C9F7323D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547E3"/>
    <w:rPr>
      <w:kern w:val="0"/>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7547E3"/>
    <w:pPr>
      <w:ind w:left="720"/>
      <w:contextualSpacing/>
    </w:pPr>
  </w:style>
  <w:style w:type="character" w:styleId="Hypertextovprepojenie">
    <w:name w:val="Hyperlink"/>
    <w:basedOn w:val="Predvolenpsmoodseku"/>
    <w:uiPriority w:val="99"/>
    <w:unhideWhenUsed/>
    <w:rsid w:val="007547E3"/>
    <w:rPr>
      <w:color w:val="0563C1" w:themeColor="hyperlink"/>
      <w:u w:val="single"/>
    </w:rPr>
  </w:style>
  <w:style w:type="paragraph" w:styleId="Podtitul">
    <w:name w:val="Subtitle"/>
    <w:basedOn w:val="Normlny"/>
    <w:next w:val="Normlny"/>
    <w:link w:val="PodtitulChar"/>
    <w:uiPriority w:val="11"/>
    <w:qFormat/>
    <w:rsid w:val="007547E3"/>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7547E3"/>
    <w:rPr>
      <w:rFonts w:eastAsiaTheme="minorEastAsia"/>
      <w:color w:val="5A5A5A" w:themeColor="text1" w:themeTint="A5"/>
      <w:spacing w:val="15"/>
      <w:kern w:val="0"/>
      <w14:ligatures w14:val="none"/>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7547E3"/>
    <w:rPr>
      <w:kern w:val="0"/>
      <w14:ligatures w14:val="none"/>
    </w:rPr>
  </w:style>
  <w:style w:type="paragraph" w:styleId="Obyajntext">
    <w:name w:val="Plain Text"/>
    <w:basedOn w:val="Normlny"/>
    <w:link w:val="ObyajntextChar"/>
    <w:uiPriority w:val="99"/>
    <w:unhideWhenUsed/>
    <w:rsid w:val="007547E3"/>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7547E3"/>
    <w:rPr>
      <w:rFonts w:ascii="Calibri" w:hAnsi="Calibri"/>
      <w:kern w:val="0"/>
      <w:szCs w:val="21"/>
      <w14:ligatures w14:val="none"/>
    </w:rPr>
  </w:style>
  <w:style w:type="numbering" w:customStyle="1" w:styleId="tl5">
    <w:name w:val="Štýl5"/>
    <w:rsid w:val="007547E3"/>
    <w:pPr>
      <w:numPr>
        <w:numId w:val="6"/>
      </w:numPr>
    </w:pPr>
  </w:style>
  <w:style w:type="character" w:styleId="PouitHypertextovPrepojenie">
    <w:name w:val="FollowedHyperlink"/>
    <w:basedOn w:val="Predvolenpsmoodseku"/>
    <w:uiPriority w:val="99"/>
    <w:semiHidden/>
    <w:unhideWhenUsed/>
    <w:rsid w:val="007547E3"/>
    <w:rPr>
      <w:color w:val="954F72" w:themeColor="followedHyperlink"/>
      <w:u w:val="single"/>
    </w:rPr>
  </w:style>
  <w:style w:type="character" w:styleId="Nevyrieenzmienka">
    <w:name w:val="Unresolved Mention"/>
    <w:basedOn w:val="Predvolenpsmoodseku"/>
    <w:uiPriority w:val="99"/>
    <w:semiHidden/>
    <w:unhideWhenUsed/>
    <w:rsid w:val="007547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477340">
      <w:bodyDiv w:val="1"/>
      <w:marLeft w:val="0"/>
      <w:marRight w:val="0"/>
      <w:marTop w:val="0"/>
      <w:marBottom w:val="0"/>
      <w:divBdr>
        <w:top w:val="none" w:sz="0" w:space="0" w:color="auto"/>
        <w:left w:val="none" w:sz="0" w:space="0" w:color="auto"/>
        <w:bottom w:val="none" w:sz="0" w:space="0" w:color="auto"/>
        <w:right w:val="none" w:sz="0" w:space="0" w:color="auto"/>
      </w:divBdr>
    </w:div>
    <w:div w:id="1178154207">
      <w:bodyDiv w:val="1"/>
      <w:marLeft w:val="0"/>
      <w:marRight w:val="0"/>
      <w:marTop w:val="0"/>
      <w:marBottom w:val="0"/>
      <w:divBdr>
        <w:top w:val="none" w:sz="0" w:space="0" w:color="auto"/>
        <w:left w:val="none" w:sz="0" w:space="0" w:color="auto"/>
        <w:bottom w:val="none" w:sz="0" w:space="0" w:color="auto"/>
        <w:right w:val="none" w:sz="0" w:space="0" w:color="auto"/>
      </w:divBdr>
    </w:div>
    <w:div w:id="187468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vecky.peter@dpb.sk" TargetMode="External"/><Relationship Id="rId3" Type="http://schemas.openxmlformats.org/officeDocument/2006/relationships/styles" Target="styles.xml"/><Relationship Id="rId7" Type="http://schemas.openxmlformats.org/officeDocument/2006/relationships/hyperlink" Target="https://www.uvo.gov.sk/vyhladavanie-profilov/zakazky/648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DABC7-EF00-42D3-8FE0-F822F6574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7</Pages>
  <Words>2372</Words>
  <Characters>13527</Characters>
  <Application>Microsoft Office Word</Application>
  <DocSecurity>0</DocSecurity>
  <Lines>112</Lines>
  <Paragraphs>31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Cencerová Lucia</cp:lastModifiedBy>
  <cp:revision>11</cp:revision>
  <cp:lastPrinted>2025-02-06T05:50:00Z</cp:lastPrinted>
  <dcterms:created xsi:type="dcterms:W3CDTF">2024-05-17T20:13:00Z</dcterms:created>
  <dcterms:modified xsi:type="dcterms:W3CDTF">2025-02-06T05:50:00Z</dcterms:modified>
</cp:coreProperties>
</file>